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C393" w14:textId="0FD488E0" w:rsidR="001A0DE4" w:rsidRDefault="001A0DE4" w:rsidP="001A0DE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_Ref399006623"/>
      <w:bookmarkStart w:id="1" w:name="_Toc92513360"/>
      <w:r>
        <w:rPr>
          <w:rFonts w:cs="Arial"/>
          <w:b/>
          <w:sz w:val="24"/>
          <w:lang w:val="en-US" w:eastAsia="zh-CN"/>
        </w:rPr>
        <w:t>3GPP TSG-RAN WG4 Meeting #106</w:t>
      </w:r>
      <w:r w:rsidR="006F7220">
        <w:rPr>
          <w:rFonts w:cs="Arial"/>
          <w:b/>
          <w:sz w:val="24"/>
          <w:lang w:val="en-US" w:eastAsia="zh-CN"/>
        </w:rPr>
        <w:t>bis-e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</w:t>
      </w:r>
      <w:r w:rsidR="001646D2">
        <w:rPr>
          <w:rFonts w:cs="Arial"/>
          <w:b/>
          <w:sz w:val="24"/>
          <w:lang w:val="en-US" w:eastAsia="zh-CN"/>
        </w:rPr>
        <w:t>230</w:t>
      </w:r>
      <w:r w:rsidR="00884378">
        <w:rPr>
          <w:rFonts w:cs="Arial"/>
          <w:b/>
          <w:sz w:val="24"/>
          <w:lang w:val="en-US" w:eastAsia="zh-CN"/>
        </w:rPr>
        <w:t>4310</w:t>
      </w:r>
    </w:p>
    <w:p w14:paraId="2864DB9C" w14:textId="6407DB58" w:rsidR="001A0DE4" w:rsidRDefault="006F7220" w:rsidP="001A0DE4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e-Meeting</w:t>
      </w:r>
      <w:r w:rsidR="001A0DE4" w:rsidRPr="00D648CD">
        <w:rPr>
          <w:sz w:val="24"/>
        </w:rPr>
        <w:t xml:space="preserve">, </w:t>
      </w:r>
      <w:r>
        <w:rPr>
          <w:sz w:val="24"/>
        </w:rPr>
        <w:t>17</w:t>
      </w:r>
      <w:r w:rsidR="001A0DE4" w:rsidRPr="00D13916">
        <w:rPr>
          <w:sz w:val="24"/>
          <w:vertAlign w:val="superscript"/>
        </w:rPr>
        <w:t>th</w:t>
      </w:r>
      <w:r w:rsidR="001A0DE4">
        <w:rPr>
          <w:sz w:val="24"/>
        </w:rPr>
        <w:t xml:space="preserve"> </w:t>
      </w:r>
      <w:r>
        <w:rPr>
          <w:sz w:val="24"/>
        </w:rPr>
        <w:t>~26</w:t>
      </w:r>
      <w:r w:rsidRPr="006F7220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1A0DE4">
        <w:rPr>
          <w:sz w:val="24"/>
        </w:rPr>
        <w:t xml:space="preserve"> </w:t>
      </w:r>
      <w:r w:rsidR="001A0DE4">
        <w:rPr>
          <w:rFonts w:cs="Arial"/>
          <w:sz w:val="24"/>
        </w:rPr>
        <w:t>2023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701C8367" w:rsidR="005929A6" w:rsidRPr="001A0DE4" w:rsidRDefault="005929A6" w:rsidP="001A0DE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1A0DE4">
        <w:rPr>
          <w:rFonts w:ascii="Arial" w:hAnsi="Arial" w:cs="Arial"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13FB7">
        <w:rPr>
          <w:rFonts w:ascii="Arial" w:hAnsi="Arial" w:cs="Arial"/>
          <w:sz w:val="22"/>
        </w:rPr>
        <w:t>Further discussion on BC</w:t>
      </w:r>
      <w:r w:rsidR="00C13FB7" w:rsidRPr="00C13FB7">
        <w:rPr>
          <w:rFonts w:ascii="Arial" w:hAnsi="Arial" w:cs="Arial"/>
          <w:sz w:val="22"/>
        </w:rPr>
        <w:t xml:space="preserve"> requirement for IA/RA-SDT/CG-SDT</w:t>
      </w:r>
      <w:r w:rsidR="004F2EF1" w:rsidRPr="001A0DE4">
        <w:rPr>
          <w:rFonts w:ascii="Arial" w:hAnsi="Arial" w:cs="Arial" w:hint="eastAsia"/>
          <w:sz w:val="22"/>
        </w:rPr>
        <w:t xml:space="preserve"> </w:t>
      </w:r>
    </w:p>
    <w:p w14:paraId="47A7A0E8" w14:textId="27ED9246" w:rsidR="005929A6" w:rsidRPr="00C13FB7" w:rsidRDefault="005929A6" w:rsidP="00390E9F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13FB7">
        <w:rPr>
          <w:rFonts w:ascii="Arial" w:hAnsi="Arial" w:cs="Arial"/>
          <w:sz w:val="22"/>
        </w:rPr>
        <w:t>Agen</w:t>
      </w:r>
      <w:r w:rsidR="007B3E89" w:rsidRPr="00C13FB7">
        <w:rPr>
          <w:rFonts w:ascii="Arial" w:hAnsi="Arial" w:cs="Arial" w:hint="eastAsia"/>
          <w:sz w:val="22"/>
        </w:rPr>
        <w:t>d</w:t>
      </w:r>
      <w:r w:rsidRPr="00C13FB7">
        <w:rPr>
          <w:rFonts w:ascii="Arial" w:hAnsi="Arial" w:cs="Arial"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F7220">
        <w:rPr>
          <w:rFonts w:ascii="Arial" w:hAnsi="Arial" w:cs="Arial"/>
          <w:sz w:val="22"/>
        </w:rPr>
        <w:t>5.</w:t>
      </w:r>
      <w:r w:rsidR="00884378">
        <w:rPr>
          <w:rFonts w:ascii="Arial" w:hAnsi="Arial" w:cs="Arial"/>
          <w:sz w:val="22"/>
        </w:rPr>
        <w:t>7</w:t>
      </w:r>
      <w:r w:rsidR="006F7220">
        <w:rPr>
          <w:rFonts w:ascii="Arial" w:hAnsi="Arial" w:cs="Arial"/>
          <w:sz w:val="22"/>
        </w:rPr>
        <w:t>.3.1</w:t>
      </w:r>
    </w:p>
    <w:p w14:paraId="04D4C05F" w14:textId="6F4F3A86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14:paraId="70E4B90D" w14:textId="0DA9D94D" w:rsidR="00FC0076" w:rsidRPr="00B16EEF" w:rsidRDefault="007726F1" w:rsidP="00390656">
      <w:pPr>
        <w:pStyle w:val="Heading1"/>
        <w:spacing w:before="120"/>
      </w:pPr>
      <w:r w:rsidRPr="00B16EEF">
        <w:t>Introduction</w:t>
      </w:r>
    </w:p>
    <w:p w14:paraId="045D40CC" w14:textId="4CA11881" w:rsidR="00705345" w:rsidRDefault="004378D5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Beam correspondence was extensively discussed in </w:t>
      </w:r>
      <w:r w:rsidR="00DF08C2">
        <w:rPr>
          <w:rFonts w:eastAsia="SimSun"/>
          <w:lang w:val="en-US" w:eastAsia="zh-CN"/>
        </w:rPr>
        <w:t xml:space="preserve">recent meetings </w:t>
      </w:r>
      <w:r w:rsidRPr="00FA5297">
        <w:rPr>
          <w:rFonts w:eastAsia="SimSun"/>
          <w:lang w:val="en-US" w:eastAsia="zh-CN"/>
        </w:rPr>
        <w:t>[1</w:t>
      </w:r>
      <w:r w:rsidR="00DF08C2">
        <w:rPr>
          <w:rFonts w:eastAsia="SimSun"/>
          <w:lang w:val="en-US" w:eastAsia="zh-CN"/>
        </w:rPr>
        <w:t>, 2</w:t>
      </w:r>
      <w:r w:rsidRPr="00FA5297">
        <w:rPr>
          <w:rFonts w:eastAsia="SimSun"/>
          <w:lang w:val="en-US" w:eastAsia="zh-CN"/>
        </w:rPr>
        <w:t xml:space="preserve">]. </w:t>
      </w:r>
      <w:r w:rsidR="009B41EA">
        <w:rPr>
          <w:rFonts w:eastAsia="SimSun"/>
          <w:lang w:val="en-US" w:eastAsia="zh-CN"/>
        </w:rPr>
        <w:t>T</w:t>
      </w:r>
      <w:r w:rsidR="00DF08C2">
        <w:rPr>
          <w:rFonts w:eastAsia="SimSun"/>
          <w:lang w:val="en-US" w:eastAsia="zh-CN"/>
        </w:rPr>
        <w:t xml:space="preserve">he following issues </w:t>
      </w:r>
      <w:r w:rsidR="00592C39">
        <w:rPr>
          <w:rFonts w:eastAsia="SimSun"/>
          <w:lang w:val="en-US" w:eastAsia="zh-CN"/>
        </w:rPr>
        <w:t>cap</w:t>
      </w:r>
      <w:r w:rsidR="00E82265">
        <w:rPr>
          <w:rFonts w:eastAsia="SimSun"/>
          <w:lang w:val="en-US" w:eastAsia="zh-CN"/>
        </w:rPr>
        <w:t>t</w:t>
      </w:r>
      <w:r w:rsidR="00592C39">
        <w:rPr>
          <w:rFonts w:eastAsia="SimSun"/>
          <w:lang w:val="en-US" w:eastAsia="zh-CN"/>
        </w:rPr>
        <w:t>ured</w:t>
      </w:r>
      <w:r w:rsidR="00DF08C2">
        <w:rPr>
          <w:rFonts w:eastAsia="SimSun"/>
          <w:lang w:val="en-US" w:eastAsia="zh-CN"/>
        </w:rPr>
        <w:t xml:space="preserve"> in WF [3</w:t>
      </w:r>
      <w:r w:rsidR="007A3152">
        <w:rPr>
          <w:rFonts w:eastAsia="SimSun"/>
          <w:lang w:val="en-US" w:eastAsia="zh-CN"/>
        </w:rPr>
        <w:t>, 4</w:t>
      </w:r>
      <w:r w:rsidR="009B41EA">
        <w:rPr>
          <w:rFonts w:eastAsia="SimSun"/>
          <w:lang w:val="en-US" w:eastAsia="zh-CN"/>
        </w:rPr>
        <w:t>, 5</w:t>
      </w:r>
      <w:r w:rsidR="00C400E4">
        <w:rPr>
          <w:rFonts w:eastAsia="SimSun"/>
          <w:lang w:val="en-US" w:eastAsia="zh-CN"/>
        </w:rPr>
        <w:t>, 10</w:t>
      </w:r>
      <w:r w:rsidR="00DF08C2">
        <w:rPr>
          <w:rFonts w:eastAsia="SimSun"/>
          <w:lang w:val="en-US" w:eastAsia="zh-CN"/>
        </w:rPr>
        <w:t xml:space="preserve">] are open </w:t>
      </w:r>
      <w:r w:rsidR="007A3152">
        <w:rPr>
          <w:rFonts w:eastAsia="SimSun"/>
          <w:lang w:val="en-US" w:eastAsia="zh-CN"/>
        </w:rPr>
        <w:t xml:space="preserve">for </w:t>
      </w:r>
      <w:r w:rsidR="009B41EA">
        <w:rPr>
          <w:rFonts w:eastAsia="SimSun"/>
          <w:lang w:val="en-US" w:eastAsia="zh-CN"/>
        </w:rPr>
        <w:t>further study</w:t>
      </w:r>
      <w:r w:rsidR="00DF08C2">
        <w:rPr>
          <w:rFonts w:eastAsia="SimSun"/>
          <w:lang w:val="en-US" w:eastAsia="zh-CN"/>
        </w:rPr>
        <w:t xml:space="preserve">. </w:t>
      </w:r>
    </w:p>
    <w:p w14:paraId="40384C11" w14:textId="77777777" w:rsidR="00735978" w:rsidRDefault="004E59DB" w:rsidP="00735978">
      <w:pPr>
        <w:numPr>
          <w:ilvl w:val="0"/>
          <w:numId w:val="9"/>
        </w:numPr>
        <w:tabs>
          <w:tab w:val="left" w:pos="1928"/>
        </w:tabs>
        <w:spacing w:after="0"/>
        <w:rPr>
          <w:lang w:val="en-US"/>
        </w:rPr>
      </w:pPr>
      <w:r>
        <w:rPr>
          <w:lang w:val="en-US"/>
        </w:rPr>
        <w:t>Spherical coverage</w:t>
      </w:r>
    </w:p>
    <w:p w14:paraId="34AD2F5B" w14:textId="0AC84629" w:rsidR="009B41EA" w:rsidRPr="00735978" w:rsidRDefault="009B41EA" w:rsidP="00735978">
      <w:pPr>
        <w:numPr>
          <w:ilvl w:val="0"/>
          <w:numId w:val="9"/>
        </w:numPr>
        <w:tabs>
          <w:tab w:val="left" w:pos="1928"/>
        </w:tabs>
        <w:spacing w:after="0"/>
        <w:rPr>
          <w:lang w:val="en-US"/>
        </w:rPr>
      </w:pPr>
      <w:r w:rsidRPr="00735978">
        <w:rPr>
          <w:lang w:val="en-US"/>
        </w:rPr>
        <w:t xml:space="preserve">Minimum peak EIRP </w:t>
      </w:r>
    </w:p>
    <w:p w14:paraId="72FE8C4C" w14:textId="77777777" w:rsidR="009B41EA" w:rsidRDefault="009B41EA" w:rsidP="009B41EA">
      <w:pPr>
        <w:numPr>
          <w:ilvl w:val="0"/>
          <w:numId w:val="9"/>
        </w:numPr>
        <w:tabs>
          <w:tab w:val="left" w:pos="1928"/>
        </w:tabs>
        <w:spacing w:after="0"/>
        <w:rPr>
          <w:lang w:val="en-US"/>
        </w:rPr>
      </w:pPr>
      <w:r>
        <w:rPr>
          <w:lang w:val="en-US"/>
        </w:rPr>
        <w:t>Msg A</w:t>
      </w:r>
    </w:p>
    <w:p w14:paraId="2A594270" w14:textId="77777777" w:rsidR="009B41EA" w:rsidRDefault="009B41EA" w:rsidP="009B41EA">
      <w:pPr>
        <w:numPr>
          <w:ilvl w:val="0"/>
          <w:numId w:val="9"/>
        </w:numPr>
        <w:tabs>
          <w:tab w:val="left" w:pos="1928"/>
        </w:tabs>
        <w:spacing w:after="0"/>
        <w:rPr>
          <w:lang w:val="en-US"/>
        </w:rPr>
      </w:pPr>
      <w:r>
        <w:rPr>
          <w:lang w:val="en-US"/>
        </w:rPr>
        <w:t>Requirement scenario</w:t>
      </w:r>
    </w:p>
    <w:p w14:paraId="3D567BDC" w14:textId="77777777" w:rsidR="009B41EA" w:rsidRPr="007A3152" w:rsidRDefault="009B41EA" w:rsidP="009B41EA">
      <w:pPr>
        <w:numPr>
          <w:ilvl w:val="0"/>
          <w:numId w:val="9"/>
        </w:numPr>
        <w:tabs>
          <w:tab w:val="left" w:pos="1928"/>
        </w:tabs>
        <w:spacing w:after="0"/>
        <w:rPr>
          <w:lang w:eastAsia="zh-CN"/>
        </w:rPr>
      </w:pPr>
      <w:r>
        <w:rPr>
          <w:lang w:val="en-US"/>
        </w:rPr>
        <w:t xml:space="preserve">BC tolerance </w:t>
      </w:r>
    </w:p>
    <w:p w14:paraId="046D1663" w14:textId="50FF3090" w:rsidR="009F3A1B" w:rsidRDefault="009F3A1B" w:rsidP="009B41EA">
      <w:pPr>
        <w:spacing w:before="12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</w:t>
      </w:r>
      <w:r w:rsidR="00DF08C2">
        <w:rPr>
          <w:rFonts w:eastAsia="SimSun"/>
          <w:lang w:val="en-US" w:eastAsia="zh-CN"/>
        </w:rPr>
        <w:t>further</w:t>
      </w:r>
      <w:r w:rsidR="009C5CFD">
        <w:rPr>
          <w:rFonts w:eastAsia="SimSun"/>
          <w:lang w:val="en-US" w:eastAsia="zh-CN"/>
        </w:rPr>
        <w:t xml:space="preserve"> </w:t>
      </w:r>
      <w:r w:rsidR="00CF4439">
        <w:rPr>
          <w:rFonts w:eastAsia="SimSun"/>
          <w:lang w:val="en-US" w:eastAsia="zh-CN"/>
        </w:rPr>
        <w:t>views</w:t>
      </w:r>
      <w:r w:rsidR="009C5CFD">
        <w:rPr>
          <w:rFonts w:eastAsia="SimSun"/>
          <w:lang w:val="en-US" w:eastAsia="zh-CN"/>
        </w:rPr>
        <w:t xml:space="preserve"> for </w:t>
      </w:r>
      <w:r w:rsidR="006F2A9B">
        <w:rPr>
          <w:rFonts w:eastAsia="SimSun" w:hint="eastAsia"/>
          <w:lang w:val="en-US" w:eastAsia="zh-CN"/>
        </w:rPr>
        <w:t>these</w:t>
      </w:r>
      <w:r w:rsidR="006F2A9B">
        <w:rPr>
          <w:rFonts w:eastAsia="SimSun"/>
          <w:lang w:val="en-US" w:eastAsia="zh-CN"/>
        </w:rPr>
        <w:t xml:space="preserve"> </w:t>
      </w:r>
      <w:r w:rsidR="006F2A9B">
        <w:rPr>
          <w:rFonts w:eastAsia="SimSun" w:hint="eastAsia"/>
          <w:lang w:val="en-US" w:eastAsia="zh-CN"/>
        </w:rPr>
        <w:t>open</w:t>
      </w:r>
      <w:r w:rsidR="006F2A9B">
        <w:rPr>
          <w:rFonts w:eastAsia="SimSun"/>
          <w:lang w:val="en-US" w:eastAsia="zh-CN"/>
        </w:rPr>
        <w:t xml:space="preserve"> </w:t>
      </w:r>
      <w:r w:rsidR="006F2A9B">
        <w:rPr>
          <w:rFonts w:eastAsia="SimSun" w:hint="eastAsia"/>
          <w:lang w:val="en-US" w:eastAsia="zh-CN"/>
        </w:rPr>
        <w:t>issues</w:t>
      </w:r>
      <w:r w:rsidR="005732FA">
        <w:rPr>
          <w:rFonts w:eastAsia="SimSun"/>
          <w:lang w:val="en-US" w:eastAsia="zh-CN"/>
        </w:rPr>
        <w:t>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7EEAFD7C" w14:textId="5AC336FD" w:rsidR="00E632F7" w:rsidRDefault="00E632F7" w:rsidP="00633FB3">
      <w:pPr>
        <w:pStyle w:val="Heading2"/>
        <w:spacing w:after="240"/>
        <w:rPr>
          <w:lang w:val="en-US" w:eastAsia="zh-CN"/>
        </w:rPr>
      </w:pPr>
      <w:r>
        <w:rPr>
          <w:lang w:val="en-US" w:eastAsia="zh-CN"/>
        </w:rPr>
        <w:t>UE beam type assumption</w:t>
      </w:r>
    </w:p>
    <w:p w14:paraId="7DC08F68" w14:textId="50FF410E" w:rsidR="00E632F7" w:rsidRDefault="00E632F7" w:rsidP="00190D2F">
      <w:pPr>
        <w:jc w:val="both"/>
        <w:rPr>
          <w:rFonts w:eastAsiaTheme="minorEastAsia"/>
          <w:lang w:val="en-US" w:eastAsia="zh-CN"/>
        </w:rPr>
      </w:pPr>
      <w:r w:rsidRPr="004E59DB">
        <w:rPr>
          <w:lang w:val="en-US" w:eastAsia="zh-CN"/>
        </w:rPr>
        <w:t xml:space="preserve">Although it is agreed to focus </w:t>
      </w:r>
      <w:r w:rsidR="00E74323">
        <w:rPr>
          <w:lang w:val="en-US" w:eastAsia="zh-CN"/>
        </w:rPr>
        <w:t xml:space="preserve">discussion </w:t>
      </w:r>
      <w:r w:rsidRPr="004E59DB">
        <w:rPr>
          <w:lang w:val="en-US" w:eastAsia="zh-CN"/>
        </w:rPr>
        <w:t>on beam correspondence requirement discussion</w:t>
      </w:r>
      <w:r w:rsidR="00E74323">
        <w:rPr>
          <w:lang w:val="en-US" w:eastAsia="zh-CN"/>
        </w:rPr>
        <w:t xml:space="preserve"> rather than UE beam type</w:t>
      </w:r>
      <w:r w:rsidRPr="004E59DB">
        <w:rPr>
          <w:lang w:val="en-US" w:eastAsia="zh-CN"/>
        </w:rPr>
        <w:t xml:space="preserve">, </w:t>
      </w:r>
      <w:r w:rsidR="00E74323">
        <w:rPr>
          <w:lang w:val="en-US" w:eastAsia="zh-CN"/>
        </w:rPr>
        <w:t xml:space="preserve">we think </w:t>
      </w:r>
      <w:r w:rsidRPr="004E59DB">
        <w:rPr>
          <w:lang w:val="en-US" w:eastAsia="zh-CN"/>
        </w:rPr>
        <w:t xml:space="preserve">beam type assumption is </w:t>
      </w:r>
      <w:r w:rsidR="00E74323">
        <w:rPr>
          <w:lang w:val="en-US" w:eastAsia="zh-CN"/>
        </w:rPr>
        <w:t xml:space="preserve">indeed </w:t>
      </w:r>
      <w:r>
        <w:rPr>
          <w:lang w:val="en-US" w:eastAsia="zh-CN"/>
        </w:rPr>
        <w:t xml:space="preserve">one </w:t>
      </w:r>
      <w:r w:rsidRPr="004E59DB">
        <w:rPr>
          <w:lang w:val="en-US" w:eastAsia="zh-CN"/>
        </w:rPr>
        <w:t>key factor f</w:t>
      </w:r>
      <w:r w:rsidR="00A35E60">
        <w:rPr>
          <w:lang w:val="en-US" w:eastAsia="zh-CN"/>
        </w:rPr>
        <w:t xml:space="preserve">or </w:t>
      </w:r>
      <w:r w:rsidRPr="004E59DB">
        <w:rPr>
          <w:lang w:val="en-US" w:eastAsia="zh-CN"/>
        </w:rPr>
        <w:t xml:space="preserve">requirement </w:t>
      </w:r>
      <w:r w:rsidR="00A35E60">
        <w:rPr>
          <w:lang w:val="en-US" w:eastAsia="zh-CN"/>
        </w:rPr>
        <w:t>discussion</w:t>
      </w:r>
      <w:r w:rsidRPr="004E59DB">
        <w:rPr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We agree with the</w:t>
      </w:r>
      <w:r w:rsidR="00E74323">
        <w:rPr>
          <w:rFonts w:eastAsiaTheme="minorEastAsia"/>
          <w:lang w:val="en-US" w:eastAsia="zh-CN"/>
        </w:rPr>
        <w:t xml:space="preserve"> previous</w:t>
      </w:r>
      <w:r>
        <w:rPr>
          <w:rFonts w:eastAsiaTheme="minorEastAsia"/>
          <w:lang w:val="en-US" w:eastAsia="zh-CN"/>
        </w:rPr>
        <w:t xml:space="preserve"> views that how UE select the beam type</w:t>
      </w:r>
      <w:r w:rsidR="00E74323">
        <w:rPr>
          <w:rFonts w:eastAsiaTheme="minorEastAsia"/>
          <w:lang w:val="en-US" w:eastAsia="zh-CN"/>
        </w:rPr>
        <w:t xml:space="preserve"> and refine its beam</w:t>
      </w:r>
      <w:r>
        <w:rPr>
          <w:rFonts w:eastAsiaTheme="minorEastAsia"/>
          <w:lang w:val="en-US" w:eastAsia="zh-CN"/>
        </w:rPr>
        <w:t xml:space="preserve"> in the initial access is an implementation issue. It is also implementation issue how many beams the UE supports </w:t>
      </w:r>
      <w:r w:rsidR="00E74323">
        <w:rPr>
          <w:rFonts w:eastAsiaTheme="minorEastAsia"/>
          <w:lang w:val="en-US" w:eastAsia="zh-CN"/>
        </w:rPr>
        <w:t>for IA</w:t>
      </w:r>
      <w:r>
        <w:rPr>
          <w:rFonts w:eastAsiaTheme="minorEastAsia"/>
          <w:lang w:val="en-US" w:eastAsia="zh-CN"/>
        </w:rPr>
        <w:t xml:space="preserve">. The UE may use rough beam in the beginning and refine its beam to a narrow beam during the power ramping process. </w:t>
      </w:r>
      <w:r w:rsidR="001646D2">
        <w:rPr>
          <w:rFonts w:eastAsiaTheme="minorEastAsia"/>
          <w:lang w:val="en-US" w:eastAsia="zh-CN"/>
        </w:rPr>
        <w:t>The UE can also choose to</w:t>
      </w:r>
      <w:r>
        <w:rPr>
          <w:rFonts w:eastAsiaTheme="minorEastAsia"/>
          <w:lang w:val="en-US" w:eastAsia="zh-CN"/>
        </w:rPr>
        <w:t xml:space="preserve"> use rough beam implementation to speed up the initial acquisition process since initial acquisition </w:t>
      </w:r>
      <w:r w:rsidR="00190D2F">
        <w:rPr>
          <w:rFonts w:eastAsiaTheme="minorEastAsia"/>
          <w:lang w:val="en-US" w:eastAsia="zh-CN"/>
        </w:rPr>
        <w:t>time</w:t>
      </w:r>
      <w:r>
        <w:rPr>
          <w:rFonts w:eastAsiaTheme="minorEastAsia"/>
          <w:lang w:val="en-US" w:eastAsia="zh-CN"/>
        </w:rPr>
        <w:t xml:space="preserve"> is also</w:t>
      </w:r>
      <w:r w:rsidR="00190D2F">
        <w:rPr>
          <w:rFonts w:eastAsiaTheme="minorEastAsia"/>
          <w:lang w:val="en-US" w:eastAsia="zh-CN"/>
        </w:rPr>
        <w:t xml:space="preserve"> a</w:t>
      </w:r>
      <w:r>
        <w:rPr>
          <w:rFonts w:eastAsiaTheme="minorEastAsia"/>
          <w:lang w:val="en-US" w:eastAsia="zh-CN"/>
        </w:rPr>
        <w:t xml:space="preserve"> very important aspect to </w:t>
      </w:r>
      <w:r w:rsidR="00190D2F">
        <w:rPr>
          <w:rFonts w:eastAsiaTheme="minorEastAsia"/>
          <w:lang w:val="en-US" w:eastAsia="zh-CN"/>
        </w:rPr>
        <w:t xml:space="preserve">be </w:t>
      </w:r>
      <w:r>
        <w:rPr>
          <w:rFonts w:eastAsiaTheme="minorEastAsia"/>
          <w:lang w:val="en-US" w:eastAsia="zh-CN"/>
        </w:rPr>
        <w:t>addressed. While all these should be l</w:t>
      </w:r>
      <w:r w:rsidR="00190D2F">
        <w:rPr>
          <w:rFonts w:eastAsiaTheme="minorEastAsia"/>
          <w:lang w:val="en-US" w:eastAsia="zh-CN"/>
        </w:rPr>
        <w:t>eft for</w:t>
      </w:r>
      <w:r>
        <w:rPr>
          <w:rFonts w:eastAsiaTheme="minorEastAsia"/>
          <w:lang w:val="en-US" w:eastAsia="zh-CN"/>
        </w:rPr>
        <w:t xml:space="preserve"> implementation</w:t>
      </w:r>
      <w:r w:rsidR="00190D2F">
        <w:rPr>
          <w:rFonts w:eastAsiaTheme="minorEastAsia"/>
          <w:lang w:val="en-US" w:eastAsia="zh-CN"/>
        </w:rPr>
        <w:t xml:space="preserve"> consideration</w:t>
      </w:r>
      <w:r w:rsidR="000B251A">
        <w:rPr>
          <w:rFonts w:eastAsiaTheme="minorEastAsia"/>
          <w:lang w:val="en-US" w:eastAsia="zh-CN"/>
        </w:rPr>
        <w:t>, the BC</w:t>
      </w:r>
      <w:r w:rsidR="00190D2F">
        <w:rPr>
          <w:rFonts w:eastAsiaTheme="minorEastAsia"/>
          <w:lang w:val="en-US" w:eastAsia="zh-CN"/>
        </w:rPr>
        <w:t xml:space="preserve"> requirement should be</w:t>
      </w:r>
      <w:r w:rsidR="000B251A">
        <w:rPr>
          <w:rFonts w:eastAsiaTheme="minorEastAsia"/>
          <w:lang w:val="en-US" w:eastAsia="zh-CN"/>
        </w:rPr>
        <w:t xml:space="preserve"> specified</w:t>
      </w:r>
      <w:r w:rsidR="00190D2F">
        <w:rPr>
          <w:rFonts w:eastAsiaTheme="minorEastAsia"/>
          <w:lang w:val="en-US" w:eastAsia="zh-CN"/>
        </w:rPr>
        <w:t xml:space="preserve"> in an implementation agnostic way. </w:t>
      </w:r>
    </w:p>
    <w:p w14:paraId="1B8CE8AB" w14:textId="4622243A" w:rsidR="00190D2F" w:rsidRPr="00190D2F" w:rsidRDefault="00190D2F" w:rsidP="00190D2F">
      <w:pPr>
        <w:jc w:val="both"/>
        <w:rPr>
          <w:rFonts w:eastAsiaTheme="minorEastAsia"/>
          <w:b/>
          <w:bCs/>
          <w:lang w:val="en-US" w:eastAsia="zh-CN"/>
        </w:rPr>
      </w:pPr>
      <w:r w:rsidRPr="00F67676">
        <w:rPr>
          <w:rFonts w:eastAsiaTheme="minorEastAsia"/>
          <w:b/>
          <w:bCs/>
          <w:lang w:val="en-US" w:eastAsia="zh-CN"/>
        </w:rPr>
        <w:t xml:space="preserve">Proposal 1: </w:t>
      </w:r>
      <w:r w:rsidRPr="00F67676">
        <w:rPr>
          <w:rFonts w:eastAsia="DengXian"/>
          <w:b/>
          <w:bCs/>
          <w:color w:val="000000" w:themeColor="text1"/>
          <w:lang w:val="en-US" w:eastAsia="zh-CN"/>
        </w:rPr>
        <w:t xml:space="preserve">Rough beam or Fine beam used in IA is up to UE implementation and </w:t>
      </w:r>
      <w:r w:rsidR="00A35E60" w:rsidRPr="00F67676">
        <w:rPr>
          <w:rFonts w:eastAsia="DengXian"/>
          <w:b/>
          <w:bCs/>
          <w:color w:val="000000" w:themeColor="text1"/>
          <w:lang w:val="en-US" w:eastAsia="zh-CN"/>
        </w:rPr>
        <w:t xml:space="preserve">the </w:t>
      </w:r>
      <w:r w:rsidRPr="00F67676">
        <w:rPr>
          <w:rFonts w:eastAsia="DengXian"/>
          <w:b/>
          <w:bCs/>
          <w:color w:val="000000" w:themeColor="text1"/>
          <w:lang w:val="en-US" w:eastAsia="zh-CN"/>
        </w:rPr>
        <w:t>requirements should be implementation agnostic.</w:t>
      </w:r>
    </w:p>
    <w:p w14:paraId="704200BE" w14:textId="2FA645C5" w:rsidR="00145724" w:rsidRDefault="004E59DB" w:rsidP="00633FB3">
      <w:pPr>
        <w:pStyle w:val="Heading2"/>
        <w:spacing w:after="240"/>
        <w:rPr>
          <w:lang w:val="en-US" w:eastAsia="zh-CN"/>
        </w:rPr>
      </w:pPr>
      <w:r>
        <w:rPr>
          <w:lang w:val="en-US" w:eastAsia="zh-CN"/>
        </w:rPr>
        <w:t>Minimum peak EIRP and spherical coverage</w:t>
      </w:r>
      <w:r w:rsidR="009B41EA">
        <w:rPr>
          <w:lang w:val="en-US" w:eastAsia="zh-CN"/>
        </w:rPr>
        <w:t xml:space="preserve"> </w:t>
      </w:r>
    </w:p>
    <w:p w14:paraId="18CF7175" w14:textId="4E3A6D5E" w:rsidR="00190D2F" w:rsidRPr="00190D2F" w:rsidRDefault="00190D2F" w:rsidP="00190D2F">
      <w:pPr>
        <w:rPr>
          <w:lang w:val="en-US" w:eastAsia="zh-CN"/>
        </w:rPr>
      </w:pPr>
      <w:r>
        <w:rPr>
          <w:lang w:val="en-US" w:eastAsia="zh-CN"/>
        </w:rPr>
        <w:t xml:space="preserve">The following agreements </w:t>
      </w:r>
      <w:r w:rsidR="00F67676">
        <w:rPr>
          <w:lang w:val="en-US" w:eastAsia="zh-CN"/>
        </w:rPr>
        <w:t>and open issue were</w:t>
      </w:r>
      <w:r>
        <w:rPr>
          <w:lang w:val="en-US" w:eastAsia="zh-CN"/>
        </w:rPr>
        <w:t xml:space="preserve"> agreed for peak EIRP and spherical coverage</w:t>
      </w:r>
      <w:r w:rsidR="00F67676">
        <w:rPr>
          <w:lang w:val="en-US" w:eastAsia="zh-CN"/>
        </w:rPr>
        <w:t xml:space="preserve"> [8</w:t>
      </w:r>
      <w:r w:rsidR="00C400E4">
        <w:rPr>
          <w:lang w:val="en-US" w:eastAsia="zh-CN"/>
        </w:rPr>
        <w:t>, 10</w:t>
      </w:r>
      <w:r w:rsidR="00F67676">
        <w:rPr>
          <w:lang w:val="en-US" w:eastAsia="zh-CN"/>
        </w:rPr>
        <w:t>]</w:t>
      </w:r>
    </w:p>
    <w:p w14:paraId="6252C93B" w14:textId="0963246E" w:rsidR="00190D2F" w:rsidRDefault="004E59DB" w:rsidP="00E632F7">
      <w:pPr>
        <w:rPr>
          <w:lang w:val="en-US" w:eastAsia="zh-CN"/>
        </w:rPr>
      </w:pPr>
      <w:r w:rsidRPr="004E59DB"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2DA0A2" wp14:editId="1455839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21400" cy="1828800"/>
                <wp:effectExtent l="0" t="0" r="12700" b="1714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14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296F43" w14:textId="1AD2ED01" w:rsidR="00C400E4" w:rsidRDefault="00C400E4" w:rsidP="00C400E4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E47393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E47393">
                              <w:rPr>
                                <w:b/>
                                <w:u w:val="single"/>
                                <w:lang w:eastAsia="ko-KR"/>
                              </w:rPr>
                              <w:t>-1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-1</w:t>
                            </w:r>
                            <w:r w:rsidRPr="00E47393">
                              <w:rPr>
                                <w:b/>
                                <w:u w:val="single"/>
                                <w:lang w:eastAsia="ko-KR"/>
                              </w:rPr>
                              <w:t>: minimum peak EIRP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for msg1 + spherical coverage package [10]</w:t>
                            </w:r>
                          </w:p>
                          <w:p w14:paraId="35AEE643" w14:textId="749FC091" w:rsidR="00C400E4" w:rsidRPr="00C400E4" w:rsidRDefault="00C400E4" w:rsidP="00C400E4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Option 1: </w:t>
                            </w:r>
                            <w:r w:rsidRPr="00C400E4">
                              <w:rPr>
                                <w:rFonts w:ascii="Times New Roman" w:hAnsi="Times New Roman" w:cs="Times New Roman" w:hint="eastAsia"/>
                                <w:sz w:val="20"/>
                                <w:szCs w:val="20"/>
                              </w:rPr>
                              <w:t>Do not specify the min peak EIRP requirements</w:t>
                            </w:r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+ Same spherical coverage as </w:t>
                            </w:r>
                            <w:proofErr w:type="spellStart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RRC_Connected</w:t>
                            </w:r>
                            <w:proofErr w:type="spellEnd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mode</w:t>
                            </w:r>
                            <w:proofErr w:type="gramEnd"/>
                          </w:p>
                          <w:p w14:paraId="11C46897" w14:textId="04565389" w:rsidR="00C400E4" w:rsidRPr="00C400E4" w:rsidRDefault="00C400E4" w:rsidP="00C400E4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Option 2: Lower than the min peak EIRP of </w:t>
                            </w:r>
                            <w:proofErr w:type="spellStart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RRC_Connected</w:t>
                            </w:r>
                            <w:proofErr w:type="spellEnd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mode + Same spherical coverage as </w:t>
                            </w:r>
                            <w:proofErr w:type="spellStart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RRC_Connected</w:t>
                            </w:r>
                            <w:proofErr w:type="spellEnd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mode</w:t>
                            </w:r>
                          </w:p>
                          <w:p w14:paraId="77242EBB" w14:textId="7ECF5FEB" w:rsidR="004E59DB" w:rsidRPr="00C400E4" w:rsidRDefault="00C400E4" w:rsidP="00C400E4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Option 3: Same as min peak EIRP of </w:t>
                            </w:r>
                            <w:proofErr w:type="spellStart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RRC_Connected</w:t>
                            </w:r>
                            <w:proofErr w:type="spellEnd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mode + Same spherical coverage as </w:t>
                            </w:r>
                            <w:proofErr w:type="spellStart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RRC_Connected</w:t>
                            </w:r>
                            <w:proofErr w:type="spellEnd"/>
                            <w:r w:rsidRPr="00C400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mode</w:t>
                            </w:r>
                          </w:p>
                          <w:p w14:paraId="020E7E5E" w14:textId="6428197C" w:rsidR="004E59DB" w:rsidRPr="004E59DB" w:rsidRDefault="004E59DB" w:rsidP="004E59DB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4E59DB">
                              <w:rPr>
                                <w:b/>
                                <w:u w:val="single"/>
                                <w:lang w:eastAsia="ko-KR"/>
                              </w:rPr>
                              <w:t>Issue 2-1-2: EIRP spherical coverage requirement for msg1</w:t>
                            </w:r>
                            <w:r w:rsidR="00C400E4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[8]</w:t>
                            </w:r>
                          </w:p>
                          <w:p w14:paraId="3CF7E303" w14:textId="77777777" w:rsidR="004E59DB" w:rsidRPr="00D4108B" w:rsidRDefault="004E59DB" w:rsidP="00D4108B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410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Agree that spherical coverage %-tile for PC3 is the same as connected, i.e., 50%-tile.</w:t>
                            </w:r>
                          </w:p>
                          <w:p w14:paraId="0CCCB71D" w14:textId="77777777" w:rsidR="004E59DB" w:rsidRPr="00EC114F" w:rsidRDefault="004E59DB" w:rsidP="004E59DB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410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Discuss if Min EIRP at 50% is the same level as connected or relaxed from connected.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22DA0A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82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" filled="f" strokeweight=".5pt">
                <v:textbox style="mso-fit-shape-to-text:t">
                  <w:txbxContent>
                    <w:p w14:paraId="34296F43" w14:textId="1AD2ED01" w:rsidR="00C400E4" w:rsidRDefault="00C400E4" w:rsidP="00C400E4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E47393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1</w:t>
                      </w:r>
                      <w:r w:rsidRPr="00E47393">
                        <w:rPr>
                          <w:b/>
                          <w:u w:val="single"/>
                          <w:lang w:eastAsia="ko-KR"/>
                        </w:rPr>
                        <w:t>-1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-1</w:t>
                      </w:r>
                      <w:r w:rsidRPr="00E47393">
                        <w:rPr>
                          <w:b/>
                          <w:u w:val="single"/>
                          <w:lang w:eastAsia="ko-KR"/>
                        </w:rPr>
                        <w:t>: minimum peak EIRP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 for msg1 + spherical coverage package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 [10]</w:t>
                      </w:r>
                    </w:p>
                    <w:p w14:paraId="35AEE643" w14:textId="749FC091" w:rsidR="00C400E4" w:rsidRPr="00C400E4" w:rsidRDefault="00C400E4" w:rsidP="00C400E4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Option 1: </w:t>
                      </w:r>
                      <w:r w:rsidRPr="00C400E4">
                        <w:rPr>
                          <w:rFonts w:ascii="Times New Roman" w:hAnsi="Times New Roman" w:cs="Times New Roman" w:hint="eastAsia"/>
                          <w:sz w:val="20"/>
                          <w:szCs w:val="20"/>
                        </w:rPr>
                        <w:t>Do not specify the min peak EIRP requirements</w:t>
                      </w:r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+ Same spherical coverage as </w:t>
                      </w:r>
                      <w:proofErr w:type="spellStart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RRC_Connected</w:t>
                      </w:r>
                      <w:proofErr w:type="spellEnd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mode</w:t>
                      </w:r>
                      <w:proofErr w:type="gramEnd"/>
                    </w:p>
                    <w:p w14:paraId="11C46897" w14:textId="04565389" w:rsidR="00C400E4" w:rsidRPr="00C400E4" w:rsidRDefault="00C400E4" w:rsidP="00C400E4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Option 2: Lower than the min peak EIRP of </w:t>
                      </w:r>
                      <w:proofErr w:type="spellStart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RRC_Connected</w:t>
                      </w:r>
                      <w:proofErr w:type="spellEnd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mode + Same spherical coverage as </w:t>
                      </w:r>
                      <w:proofErr w:type="spellStart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RRC_Connected</w:t>
                      </w:r>
                      <w:proofErr w:type="spellEnd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mode</w:t>
                      </w:r>
                    </w:p>
                    <w:p w14:paraId="77242EBB" w14:textId="7ECF5FEB" w:rsidR="004E59DB" w:rsidRPr="00C400E4" w:rsidRDefault="00C400E4" w:rsidP="00C400E4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Option 3: Same as min peak EIRP of </w:t>
                      </w:r>
                      <w:proofErr w:type="spellStart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RRC_Connected</w:t>
                      </w:r>
                      <w:proofErr w:type="spellEnd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mode + Same spherical coverage as </w:t>
                      </w:r>
                      <w:proofErr w:type="spellStart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RRC_Connected</w:t>
                      </w:r>
                      <w:proofErr w:type="spellEnd"/>
                      <w:r w:rsidRPr="00C400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mode</w:t>
                      </w:r>
                    </w:p>
                    <w:p w14:paraId="020E7E5E" w14:textId="6428197C" w:rsidR="004E59DB" w:rsidRPr="004E59DB" w:rsidRDefault="004E59DB" w:rsidP="004E59DB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4E59DB">
                        <w:rPr>
                          <w:b/>
                          <w:u w:val="single"/>
                          <w:lang w:eastAsia="ko-KR"/>
                        </w:rPr>
                        <w:t>Issue 2-1-2: EIRP spherical coverage requirement for msg1</w:t>
                      </w:r>
                      <w:r w:rsidR="00C400E4">
                        <w:rPr>
                          <w:b/>
                          <w:u w:val="single"/>
                          <w:lang w:eastAsia="ko-KR"/>
                        </w:rPr>
                        <w:t xml:space="preserve"> [8]</w:t>
                      </w:r>
                    </w:p>
                    <w:p w14:paraId="3CF7E303" w14:textId="77777777" w:rsidR="004E59DB" w:rsidRPr="00D4108B" w:rsidRDefault="004E59DB" w:rsidP="00D4108B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4108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Agree that spherical coverage %-tile for PC3 is the same as connected, i.e., 50%-tile.</w:t>
                      </w:r>
                    </w:p>
                    <w:p w14:paraId="0CCCB71D" w14:textId="77777777" w:rsidR="004E59DB" w:rsidRPr="00EC114F" w:rsidRDefault="004E59DB" w:rsidP="004E59DB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4108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Discuss if Min EIRP at 50% is the same level as connected or relaxed from connected.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603E36" w14:textId="0725F2E3" w:rsidR="004D3CEA" w:rsidRDefault="00E74323" w:rsidP="004D3CEA">
      <w:pPr>
        <w:jc w:val="both"/>
        <w:rPr>
          <w:lang w:val="en-US" w:eastAsia="zh-CN"/>
        </w:rPr>
      </w:pPr>
      <w:proofErr w:type="gramStart"/>
      <w:r>
        <w:rPr>
          <w:lang w:val="en-US" w:eastAsia="zh-CN"/>
        </w:rPr>
        <w:t>In light of</w:t>
      </w:r>
      <w:proofErr w:type="gramEnd"/>
      <w:r>
        <w:rPr>
          <w:lang w:val="en-US" w:eastAsia="zh-CN"/>
        </w:rPr>
        <w:t xml:space="preserve"> proposal 1, it means </w:t>
      </w:r>
      <w:r w:rsidR="00BA26F8">
        <w:rPr>
          <w:lang w:val="en-US" w:eastAsia="zh-CN"/>
        </w:rPr>
        <w:t xml:space="preserve">the requirement should be applicable both for UEs </w:t>
      </w:r>
      <w:r>
        <w:rPr>
          <w:lang w:val="en-US" w:eastAsia="zh-CN"/>
        </w:rPr>
        <w:t xml:space="preserve">with rough beam implementation and </w:t>
      </w:r>
      <w:r w:rsidR="00BA26F8">
        <w:rPr>
          <w:lang w:val="en-US" w:eastAsia="zh-CN"/>
        </w:rPr>
        <w:t xml:space="preserve">for </w:t>
      </w:r>
      <w:r>
        <w:rPr>
          <w:lang w:val="en-US" w:eastAsia="zh-CN"/>
        </w:rPr>
        <w:t>UE</w:t>
      </w:r>
      <w:r w:rsidR="00BA26F8">
        <w:rPr>
          <w:lang w:val="en-US" w:eastAsia="zh-CN"/>
        </w:rPr>
        <w:t>s</w:t>
      </w:r>
      <w:r>
        <w:rPr>
          <w:lang w:val="en-US" w:eastAsia="zh-CN"/>
        </w:rPr>
        <w:t xml:space="preserve"> w</w:t>
      </w:r>
      <w:r w:rsidR="00BA26F8">
        <w:rPr>
          <w:lang w:val="en-US" w:eastAsia="zh-CN"/>
        </w:rPr>
        <w:t>ith</w:t>
      </w:r>
      <w:r>
        <w:rPr>
          <w:lang w:val="en-US" w:eastAsia="zh-CN"/>
        </w:rPr>
        <w:t xml:space="preserve"> fine beam implementation</w:t>
      </w:r>
      <w:r w:rsidR="00BA26F8">
        <w:rPr>
          <w:lang w:val="en-US" w:eastAsia="zh-CN"/>
        </w:rPr>
        <w:t xml:space="preserve">. </w:t>
      </w:r>
      <w:r w:rsidR="004D3CEA">
        <w:rPr>
          <w:lang w:val="en-US" w:eastAsia="zh-CN"/>
        </w:rPr>
        <w:t>While t</w:t>
      </w:r>
      <w:r w:rsidR="00BA26F8">
        <w:rPr>
          <w:lang w:val="en-US" w:eastAsia="zh-CN"/>
        </w:rPr>
        <w:t xml:space="preserve">he requirement for RRC_CONNECTED state is derived based on fine beam assumption and is specific to UEs with fine beam implementation. Option </w:t>
      </w:r>
      <w:r w:rsidR="00C400E4">
        <w:rPr>
          <w:lang w:val="en-US" w:eastAsia="zh-CN"/>
        </w:rPr>
        <w:t>3</w:t>
      </w:r>
      <w:r w:rsidR="00BA26F8">
        <w:rPr>
          <w:lang w:val="en-US" w:eastAsia="zh-CN"/>
        </w:rPr>
        <w:t xml:space="preserve"> contradicts the principle that requirement should be implementation agonistic. </w:t>
      </w:r>
    </w:p>
    <w:p w14:paraId="6F7846F9" w14:textId="6827510A" w:rsidR="00E74323" w:rsidRDefault="004D3CEA" w:rsidP="004D3CEA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Currently the </w:t>
      </w:r>
      <w:r w:rsidR="00A35E60">
        <w:rPr>
          <w:lang w:val="en-US" w:eastAsia="zh-CN"/>
        </w:rPr>
        <w:t xml:space="preserve">cell edge data rate for </w:t>
      </w:r>
      <w:r>
        <w:rPr>
          <w:lang w:val="en-US" w:eastAsia="zh-CN"/>
        </w:rPr>
        <w:t xml:space="preserve">PUSCH is a very important aspect </w:t>
      </w:r>
      <w:r w:rsidR="001646D2">
        <w:rPr>
          <w:lang w:val="en-US" w:eastAsia="zh-CN"/>
        </w:rPr>
        <w:t xml:space="preserve">to be considered </w:t>
      </w:r>
      <w:r w:rsidR="00A35E60">
        <w:rPr>
          <w:lang w:val="en-US" w:eastAsia="zh-CN"/>
        </w:rPr>
        <w:t>for</w:t>
      </w:r>
      <w:r>
        <w:rPr>
          <w:lang w:val="en-US" w:eastAsia="zh-CN"/>
        </w:rPr>
        <w:t xml:space="preserve"> network planning. </w:t>
      </w:r>
      <w:r w:rsidR="00E24448">
        <w:rPr>
          <w:lang w:val="en-US" w:eastAsia="zh-CN"/>
        </w:rPr>
        <w:t>In this case of considering cell edge data rate,</w:t>
      </w:r>
      <w:r w:rsidR="001646D2">
        <w:rPr>
          <w:lang w:val="en-US" w:eastAsia="zh-CN"/>
        </w:rPr>
        <w:t xml:space="preserve"> </w:t>
      </w:r>
      <w:r w:rsidR="00E24448">
        <w:rPr>
          <w:lang w:val="en-US" w:eastAsia="zh-CN"/>
        </w:rPr>
        <w:t xml:space="preserve">usually </w:t>
      </w:r>
      <w:r w:rsidR="001646D2">
        <w:rPr>
          <w:lang w:val="en-US" w:eastAsia="zh-CN"/>
        </w:rPr>
        <w:t xml:space="preserve">PRACH is not the bottle neck for UL coverage compared to PUSCH. </w:t>
      </w:r>
      <w:r w:rsidR="00A35E60">
        <w:rPr>
          <w:lang w:val="en-US" w:eastAsia="zh-CN"/>
        </w:rPr>
        <w:t>W</w:t>
      </w:r>
      <w:r>
        <w:rPr>
          <w:lang w:val="en-US" w:eastAsia="zh-CN"/>
        </w:rPr>
        <w:t>e prefer to skip minimum EIRP requirement for initial access</w:t>
      </w:r>
      <w:r w:rsidR="00C400E4">
        <w:rPr>
          <w:lang w:val="en-US" w:eastAsia="zh-CN"/>
        </w:rPr>
        <w:t xml:space="preserve"> and leave the freedom for beam selection and improving cell initial acquisition delay. Ideally spherical coverage requirement should also be relaxed compared to RRC_CONNECTED state due to different beam assumptions. </w:t>
      </w:r>
      <w:r w:rsidR="00FE7477">
        <w:rPr>
          <w:lang w:val="en-US" w:eastAsia="zh-CN"/>
        </w:rPr>
        <w:t>But</w:t>
      </w:r>
      <w:r w:rsidR="00C400E4">
        <w:rPr>
          <w:lang w:val="en-US" w:eastAsia="zh-CN"/>
        </w:rPr>
        <w:t xml:space="preserve"> we can compromise to adopt </w:t>
      </w:r>
      <w:r w:rsidR="00A35E60">
        <w:rPr>
          <w:lang w:val="en-US" w:eastAsia="zh-CN"/>
        </w:rPr>
        <w:t xml:space="preserve">Option </w:t>
      </w:r>
      <w:r w:rsidR="00C400E4">
        <w:rPr>
          <w:lang w:val="en-US" w:eastAsia="zh-CN"/>
        </w:rPr>
        <w:t>1</w:t>
      </w:r>
      <w:r w:rsidR="00A35E60">
        <w:rPr>
          <w:lang w:val="en-US" w:eastAsia="zh-CN"/>
        </w:rPr>
        <w:t xml:space="preserve">, e.g. </w:t>
      </w:r>
      <w:r w:rsidR="00C400E4" w:rsidRPr="00C400E4">
        <w:rPr>
          <w:rFonts w:eastAsia="SimSun" w:hint="eastAsia"/>
          <w:lang w:eastAsia="zh-CN"/>
        </w:rPr>
        <w:t>Do not specify the min peak EIRP requirements</w:t>
      </w:r>
      <w:r w:rsidR="00C400E4" w:rsidRPr="00C400E4">
        <w:rPr>
          <w:rFonts w:eastAsia="SimSun"/>
          <w:lang w:eastAsia="zh-CN"/>
        </w:rPr>
        <w:t xml:space="preserve"> + Same spherical coverage as RRC_C</w:t>
      </w:r>
      <w:r w:rsidR="00C400E4">
        <w:rPr>
          <w:rFonts w:eastAsia="SimSun"/>
          <w:lang w:eastAsia="zh-CN"/>
        </w:rPr>
        <w:t>ONNECTED</w:t>
      </w:r>
      <w:r w:rsidR="00C400E4" w:rsidRPr="00C400E4">
        <w:rPr>
          <w:rFonts w:eastAsia="SimSun"/>
          <w:lang w:eastAsia="zh-CN"/>
        </w:rPr>
        <w:t xml:space="preserve"> mode</w:t>
      </w:r>
      <w:r w:rsidR="00A35E60">
        <w:rPr>
          <w:lang w:val="en-US" w:eastAsia="zh-CN"/>
        </w:rPr>
        <w:t>.</w:t>
      </w:r>
    </w:p>
    <w:p w14:paraId="0A73551E" w14:textId="5BDADF6C" w:rsidR="004D3CEA" w:rsidRPr="00C400E4" w:rsidRDefault="004D3CEA" w:rsidP="00E632F7">
      <w:pPr>
        <w:rPr>
          <w:b/>
          <w:bCs/>
          <w:lang w:val="en-US" w:eastAsia="zh-CN"/>
        </w:rPr>
      </w:pPr>
      <w:r w:rsidRPr="00C400E4">
        <w:rPr>
          <w:b/>
          <w:bCs/>
          <w:lang w:val="en-US" w:eastAsia="zh-CN"/>
        </w:rPr>
        <w:t xml:space="preserve">Proposal </w:t>
      </w:r>
      <w:r w:rsidR="00C400E4">
        <w:rPr>
          <w:b/>
          <w:bCs/>
          <w:lang w:val="en-US" w:eastAsia="zh-CN"/>
        </w:rPr>
        <w:t>2</w:t>
      </w:r>
      <w:r w:rsidRPr="00C400E4">
        <w:rPr>
          <w:b/>
          <w:bCs/>
          <w:lang w:val="en-US" w:eastAsia="zh-CN"/>
        </w:rPr>
        <w:t xml:space="preserve">: </w:t>
      </w:r>
      <w:r w:rsidR="00A35E60" w:rsidRPr="00C400E4">
        <w:rPr>
          <w:b/>
          <w:bCs/>
          <w:lang w:val="en-US" w:eastAsia="zh-CN"/>
        </w:rPr>
        <w:t>It</w:t>
      </w:r>
      <w:r w:rsidRPr="00C400E4">
        <w:rPr>
          <w:b/>
          <w:bCs/>
          <w:lang w:val="en-US" w:eastAsia="zh-CN"/>
        </w:rPr>
        <w:t xml:space="preserve"> is proposed </w:t>
      </w:r>
      <w:r w:rsidR="00C400E4" w:rsidRPr="00C400E4">
        <w:rPr>
          <w:b/>
          <w:bCs/>
          <w:lang w:val="en-US" w:eastAsia="zh-CN"/>
        </w:rPr>
        <w:t>to adopt Option 1</w:t>
      </w:r>
      <w:r w:rsidR="00FE7477">
        <w:rPr>
          <w:b/>
          <w:bCs/>
          <w:lang w:val="en-US" w:eastAsia="zh-CN"/>
        </w:rPr>
        <w:t xml:space="preserve">: </w:t>
      </w:r>
      <w:r w:rsidR="00C400E4" w:rsidRPr="00C400E4">
        <w:rPr>
          <w:rFonts w:eastAsia="SimSun" w:hint="eastAsia"/>
          <w:b/>
          <w:bCs/>
          <w:lang w:eastAsia="zh-CN"/>
        </w:rPr>
        <w:t>Do not specify the min peak EIRP requirements</w:t>
      </w:r>
      <w:r w:rsidR="00C400E4" w:rsidRPr="00C400E4">
        <w:rPr>
          <w:rFonts w:eastAsia="SimSun"/>
          <w:b/>
          <w:bCs/>
          <w:lang w:eastAsia="zh-CN"/>
        </w:rPr>
        <w:t xml:space="preserve"> + Same spherical coverage as RRC_CONNECTED mode</w:t>
      </w:r>
      <w:r w:rsidR="00C400E4">
        <w:rPr>
          <w:rFonts w:eastAsia="SimSun"/>
          <w:b/>
          <w:bCs/>
          <w:lang w:eastAsia="zh-CN"/>
        </w:rPr>
        <w:t>.</w:t>
      </w:r>
    </w:p>
    <w:p w14:paraId="32CF0050" w14:textId="4D92775A" w:rsidR="004D3CEA" w:rsidRDefault="00735978" w:rsidP="00735978">
      <w:pPr>
        <w:pStyle w:val="Heading2"/>
        <w:spacing w:after="240"/>
        <w:rPr>
          <w:lang w:val="en-US" w:eastAsia="zh-CN"/>
        </w:rPr>
      </w:pPr>
      <w:r>
        <w:rPr>
          <w:lang w:val="en-US" w:eastAsia="zh-CN"/>
        </w:rPr>
        <w:t>MSA</w:t>
      </w:r>
    </w:p>
    <w:p w14:paraId="245D2A36" w14:textId="40627F29" w:rsidR="00E22702" w:rsidRDefault="00E22702" w:rsidP="00E22702">
      <w:pPr>
        <w:jc w:val="both"/>
      </w:pPr>
      <w:r>
        <w:t>For</w:t>
      </w:r>
      <w:r w:rsidR="00A35E60">
        <w:t xml:space="preserve"> both</w:t>
      </w:r>
      <w:r>
        <w:t xml:space="preserve"> initial access and RA-SDT, there is no difference in the UE procedure of beam selection for Msg1 and </w:t>
      </w:r>
      <w:proofErr w:type="spellStart"/>
      <w:r>
        <w:t>MsgA</w:t>
      </w:r>
      <w:proofErr w:type="spellEnd"/>
      <w:r>
        <w:t>. SSB is the only reference signal for UE to monitor and decide the optimal RX beam. The beam correspondence performance is expected to be identical in both cases. Considering 2-step PRAC</w:t>
      </w:r>
      <w:r>
        <w:rPr>
          <w:rFonts w:hint="eastAsia"/>
        </w:rPr>
        <w:t>H</w:t>
      </w:r>
      <w:r>
        <w:t xml:space="preserve"> is an optional feature, it’s reasonable to pick Msg1 only for specifying and verifying the BC requirements.</w:t>
      </w:r>
    </w:p>
    <w:p w14:paraId="6B823256" w14:textId="772DCC39" w:rsidR="00E22702" w:rsidRPr="000B3707" w:rsidRDefault="00E22702" w:rsidP="00E22702">
      <w:pPr>
        <w:jc w:val="both"/>
        <w:rPr>
          <w:b/>
          <w:iCs/>
          <w:lang w:val="x-none"/>
        </w:rPr>
      </w:pPr>
      <w:r w:rsidRPr="00E22702">
        <w:rPr>
          <w:b/>
          <w:iCs/>
          <w:lang w:val="x-none"/>
        </w:rPr>
        <w:t xml:space="preserve">Proposal </w:t>
      </w:r>
      <w:r w:rsidR="00C400E4">
        <w:rPr>
          <w:b/>
          <w:iCs/>
          <w:lang w:val="en-US"/>
        </w:rPr>
        <w:t>3</w:t>
      </w:r>
      <w:r w:rsidRPr="00E22702">
        <w:rPr>
          <w:b/>
          <w:iCs/>
          <w:lang w:val="x-none"/>
        </w:rPr>
        <w:t xml:space="preserve">: </w:t>
      </w:r>
      <w:r>
        <w:rPr>
          <w:b/>
          <w:iCs/>
          <w:lang w:val="en-US"/>
        </w:rPr>
        <w:t xml:space="preserve">It is proposed to skip Msg A for </w:t>
      </w:r>
      <w:r w:rsidRPr="00E22702">
        <w:rPr>
          <w:b/>
          <w:iCs/>
          <w:lang w:val="en-US"/>
        </w:rPr>
        <w:t xml:space="preserve">beam correspondence requirement </w:t>
      </w:r>
      <w:r>
        <w:rPr>
          <w:b/>
          <w:iCs/>
          <w:lang w:val="en-US"/>
        </w:rPr>
        <w:t>development</w:t>
      </w:r>
      <w:r w:rsidRPr="00E22702">
        <w:rPr>
          <w:b/>
          <w:iCs/>
          <w:lang w:val="x-none"/>
        </w:rPr>
        <w:t>.</w:t>
      </w:r>
    </w:p>
    <w:p w14:paraId="38DADF5D" w14:textId="77D1AE61" w:rsidR="00E22702" w:rsidRPr="000B3707" w:rsidRDefault="000B3707" w:rsidP="000B3707">
      <w:pPr>
        <w:pStyle w:val="Heading2"/>
        <w:spacing w:after="240"/>
        <w:rPr>
          <w:lang w:val="en-US" w:eastAsia="zh-CN"/>
        </w:rPr>
      </w:pPr>
      <w:r>
        <w:rPr>
          <w:lang w:val="en-US" w:eastAsia="zh-CN"/>
        </w:rPr>
        <w:t>Requirement scenario</w:t>
      </w:r>
    </w:p>
    <w:p w14:paraId="790538B1" w14:textId="05F84642" w:rsidR="00C13972" w:rsidRPr="00C13972" w:rsidRDefault="00C13972" w:rsidP="00736645">
      <w:pPr>
        <w:rPr>
          <w:rFonts w:eastAsiaTheme="minorEastAsia"/>
          <w:lang w:eastAsia="ja-JP"/>
        </w:rPr>
      </w:pPr>
      <w:r w:rsidRPr="00C13972">
        <w:rPr>
          <w:rFonts w:eastAsiaTheme="minorEastAsia"/>
          <w:lang w:eastAsia="ja-JP"/>
        </w:rPr>
        <w:t xml:space="preserve">Regarding beam correspondence for RA-SDT and CG-SDT, </w:t>
      </w:r>
    </w:p>
    <w:p w14:paraId="3059FCCF" w14:textId="09D98D19" w:rsidR="00D66224" w:rsidRDefault="00D66224" w:rsidP="00D66224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D2AD3">
        <w:rPr>
          <w:rFonts w:ascii="Times New Roman" w:hAnsi="Times New Roman" w:cs="Times New Roman"/>
          <w:sz w:val="20"/>
          <w:szCs w:val="20"/>
        </w:rPr>
        <w:t xml:space="preserve">According to SDT specification design, RA SDT can be supported in both 2-step RACH or 4-step RACH. </w:t>
      </w:r>
      <w:r w:rsidR="006F54EC">
        <w:rPr>
          <w:rFonts w:ascii="Times New Roman" w:hAnsi="Times New Roman" w:cs="Times New Roman"/>
          <w:sz w:val="20"/>
          <w:szCs w:val="20"/>
        </w:rPr>
        <w:t>The</w:t>
      </w:r>
      <w:r w:rsidRPr="005D2AD3">
        <w:rPr>
          <w:rFonts w:ascii="Times New Roman" w:hAnsi="Times New Roman" w:cs="Times New Roman"/>
          <w:sz w:val="20"/>
          <w:szCs w:val="20"/>
        </w:rPr>
        <w:t xml:space="preserve"> essence of RA SDT is a RACH procedure with different data transmitted in MSG </w:t>
      </w:r>
      <w:r w:rsidR="00137173">
        <w:rPr>
          <w:rFonts w:ascii="Times New Roman" w:hAnsi="Times New Roman" w:cs="Times New Roman"/>
          <w:sz w:val="20"/>
          <w:szCs w:val="20"/>
        </w:rPr>
        <w:t>1</w:t>
      </w:r>
      <w:r w:rsidRPr="005D2AD3">
        <w:rPr>
          <w:rFonts w:ascii="Times New Roman" w:hAnsi="Times New Roman" w:cs="Times New Roman"/>
          <w:sz w:val="20"/>
          <w:szCs w:val="20"/>
        </w:rPr>
        <w:t xml:space="preserve"> or MSGA. </w:t>
      </w:r>
      <w:r w:rsidR="000B3707">
        <w:rPr>
          <w:rFonts w:ascii="Times New Roman" w:hAnsi="Times New Roman" w:cs="Times New Roman"/>
          <w:sz w:val="20"/>
          <w:szCs w:val="20"/>
        </w:rPr>
        <w:t>T</w:t>
      </w:r>
      <w:r w:rsidRPr="005D2AD3">
        <w:rPr>
          <w:rFonts w:ascii="Times New Roman" w:hAnsi="Times New Roman" w:cs="Times New Roman"/>
          <w:sz w:val="20"/>
          <w:szCs w:val="20"/>
        </w:rPr>
        <w:t>he existing procedure of determining UL TX beam for RA</w:t>
      </w:r>
      <w:r>
        <w:rPr>
          <w:rFonts w:ascii="Times New Roman" w:hAnsi="Times New Roman" w:cs="Times New Roman"/>
          <w:sz w:val="20"/>
          <w:szCs w:val="20"/>
        </w:rPr>
        <w:t xml:space="preserve">CH </w:t>
      </w:r>
      <w:r w:rsidRPr="005D2AD3">
        <w:rPr>
          <w:rFonts w:ascii="Times New Roman" w:hAnsi="Times New Roman" w:cs="Times New Roman"/>
          <w:sz w:val="20"/>
          <w:szCs w:val="20"/>
        </w:rPr>
        <w:t>based on SSB measurements can be reused</w:t>
      </w:r>
      <w:r>
        <w:rPr>
          <w:rFonts w:ascii="Times New Roman" w:hAnsi="Times New Roman" w:cs="Times New Roman"/>
          <w:sz w:val="20"/>
          <w:szCs w:val="20"/>
        </w:rPr>
        <w:t xml:space="preserve"> for Random Access SDT</w:t>
      </w:r>
      <w:r w:rsidRPr="005D2AD3">
        <w:rPr>
          <w:rFonts w:ascii="Times New Roman" w:hAnsi="Times New Roman" w:cs="Times New Roman"/>
          <w:sz w:val="20"/>
          <w:szCs w:val="20"/>
        </w:rPr>
        <w:t>.</w:t>
      </w:r>
      <w:r w:rsidR="006F54E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F54EC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6F54EC">
        <w:rPr>
          <w:rFonts w:ascii="Times New Roman" w:hAnsi="Times New Roman" w:cs="Times New Roman"/>
          <w:sz w:val="20"/>
          <w:szCs w:val="20"/>
        </w:rPr>
        <w:t xml:space="preserve"> </w:t>
      </w:r>
      <w:r w:rsidR="006F54EC" w:rsidRPr="006F54EC">
        <w:rPr>
          <w:rFonts w:ascii="Times New Roman" w:hAnsi="Times New Roman" w:cs="Times New Roman"/>
          <w:sz w:val="20"/>
          <w:szCs w:val="20"/>
        </w:rPr>
        <w:t>UE detects the SSB and decides the optimal RX beam, then transmits preamble using the corresponding TX beam.</w:t>
      </w:r>
    </w:p>
    <w:p w14:paraId="525133C0" w14:textId="35D41F03" w:rsidR="000B3707" w:rsidRDefault="000B3707" w:rsidP="006F54EC">
      <w:pPr>
        <w:pStyle w:val="ListParagraph"/>
        <w:numPr>
          <w:ilvl w:val="0"/>
          <w:numId w:val="14"/>
        </w:numPr>
        <w:ind w:firstLineChars="0"/>
      </w:pPr>
      <w:r w:rsidRPr="006F54EC">
        <w:rPr>
          <w:rFonts w:ascii="Times New Roman" w:hAnsi="Times New Roman" w:cs="Times New Roman"/>
          <w:sz w:val="20"/>
          <w:szCs w:val="20"/>
        </w:rPr>
        <w:t xml:space="preserve">For CG-SDT, UE </w:t>
      </w:r>
      <w:r w:rsidR="006F54EC">
        <w:rPr>
          <w:rFonts w:ascii="Times New Roman" w:hAnsi="Times New Roman" w:cs="Times New Roman"/>
          <w:sz w:val="20"/>
          <w:szCs w:val="20"/>
        </w:rPr>
        <w:t xml:space="preserve">also </w:t>
      </w:r>
      <w:r w:rsidRPr="006F54EC">
        <w:rPr>
          <w:rFonts w:ascii="Times New Roman" w:hAnsi="Times New Roman" w:cs="Times New Roman"/>
          <w:sz w:val="20"/>
          <w:szCs w:val="20"/>
        </w:rPr>
        <w:t>detects the SSB and decides the optimal RX beam, then transmits PUSCH using the corresponding TX beam.</w:t>
      </w:r>
    </w:p>
    <w:p w14:paraId="103B37E7" w14:textId="04FCE62B" w:rsidR="000B3707" w:rsidRDefault="000B3707" w:rsidP="000B3707">
      <w:pPr>
        <w:jc w:val="both"/>
      </w:pPr>
      <w:r>
        <w:t xml:space="preserve">The beam correspondence performance </w:t>
      </w:r>
      <w:r w:rsidR="0086009D">
        <w:t>is</w:t>
      </w:r>
      <w:r>
        <w:t xml:space="preserve"> expected to be identical </w:t>
      </w:r>
      <w:r w:rsidR="00A35E60">
        <w:t>between</w:t>
      </w:r>
      <w:r>
        <w:t xml:space="preserve"> </w:t>
      </w:r>
      <w:r w:rsidR="006F54EC">
        <w:t>IA</w:t>
      </w:r>
      <w:r w:rsidR="00A35E60">
        <w:t xml:space="preserve">, </w:t>
      </w:r>
      <w:r w:rsidR="006F54EC">
        <w:t>RA-SDT</w:t>
      </w:r>
      <w:r w:rsidR="00A35E60">
        <w:t xml:space="preserve"> and </w:t>
      </w:r>
      <w:r w:rsidR="006F54EC">
        <w:t>CG-SDT. I</w:t>
      </w:r>
      <w:r>
        <w:t>t</w:t>
      </w:r>
      <w:r w:rsidR="006F54EC">
        <w:t xml:space="preserve"> </w:t>
      </w:r>
      <w:r w:rsidR="0086009D">
        <w:t>should</w:t>
      </w:r>
      <w:r>
        <w:t xml:space="preserve"> be </w:t>
      </w:r>
      <w:r w:rsidR="006F54EC">
        <w:t>reasonable to apply the same set of requirement</w:t>
      </w:r>
      <w:r w:rsidR="0086009D">
        <w:t>s</w:t>
      </w:r>
      <w:r w:rsidR="006F54EC">
        <w:t xml:space="preserve"> for </w:t>
      </w:r>
      <w:r w:rsidR="0086009D">
        <w:t>these 3 scenarios. To save test effort, it is proposed to only focus on IA since</w:t>
      </w:r>
      <w:r>
        <w:t xml:space="preserve"> initial access process is critical for all UEs to acquire the network service</w:t>
      </w:r>
      <w:r w:rsidR="0086009D">
        <w:t>. While</w:t>
      </w:r>
      <w:r>
        <w:t xml:space="preserve"> SDT is just an optional feature. </w:t>
      </w:r>
    </w:p>
    <w:p w14:paraId="75E35168" w14:textId="30A0FAEF" w:rsidR="007A3152" w:rsidRPr="009D7C31" w:rsidRDefault="00C13972" w:rsidP="00137173">
      <w:pPr>
        <w:rPr>
          <w:rFonts w:eastAsia="Yu Mincho"/>
          <w:b/>
          <w:bCs/>
          <w:lang w:val="en-US" w:eastAsia="zh-CN"/>
        </w:rPr>
      </w:pPr>
      <w:r w:rsidRPr="009D7C31">
        <w:rPr>
          <w:rFonts w:eastAsia="Yu Mincho" w:hint="eastAsia"/>
          <w:b/>
          <w:bCs/>
          <w:lang w:eastAsia="zh-CN"/>
        </w:rPr>
        <w:t>Proposal</w:t>
      </w:r>
      <w:r w:rsidRPr="009D7C31">
        <w:rPr>
          <w:rFonts w:eastAsia="Yu Mincho"/>
          <w:b/>
          <w:bCs/>
        </w:rPr>
        <w:t xml:space="preserve"> </w:t>
      </w:r>
      <w:r w:rsidR="00C400E4">
        <w:rPr>
          <w:rFonts w:eastAsia="Yu Mincho"/>
          <w:b/>
          <w:bCs/>
        </w:rPr>
        <w:t>4</w:t>
      </w:r>
      <w:r w:rsidRPr="009D7C31">
        <w:rPr>
          <w:rFonts w:eastAsia="Yu Mincho"/>
          <w:b/>
          <w:bCs/>
        </w:rPr>
        <w:t xml:space="preserve">: </w:t>
      </w:r>
      <w:r w:rsidRPr="009D7C31">
        <w:rPr>
          <w:rFonts w:eastAsia="Yu Mincho" w:hint="eastAsia"/>
          <w:b/>
          <w:bCs/>
          <w:lang w:eastAsia="zh-CN"/>
        </w:rPr>
        <w:t>It</w:t>
      </w:r>
      <w:r w:rsidRPr="009D7C31">
        <w:rPr>
          <w:rFonts w:eastAsia="Yu Mincho"/>
          <w:b/>
          <w:bCs/>
          <w:lang w:eastAsia="zh-CN"/>
        </w:rPr>
        <w:t xml:space="preserve"> </w:t>
      </w:r>
      <w:r w:rsidRPr="009D7C31">
        <w:rPr>
          <w:rFonts w:eastAsia="Yu Mincho" w:hint="eastAsia"/>
          <w:b/>
          <w:bCs/>
          <w:lang w:eastAsia="zh-CN"/>
        </w:rPr>
        <w:t>is</w:t>
      </w:r>
      <w:r w:rsidRPr="009D7C31">
        <w:rPr>
          <w:rFonts w:eastAsia="Yu Mincho"/>
          <w:b/>
          <w:bCs/>
          <w:lang w:eastAsia="zh-CN"/>
        </w:rPr>
        <w:t xml:space="preserve"> </w:t>
      </w:r>
      <w:r w:rsidRPr="009D7C31">
        <w:rPr>
          <w:rFonts w:eastAsia="Yu Mincho" w:hint="eastAsia"/>
          <w:b/>
          <w:bCs/>
          <w:lang w:eastAsia="zh-CN"/>
        </w:rPr>
        <w:t>proposed</w:t>
      </w:r>
      <w:r w:rsidRPr="009D7C31">
        <w:rPr>
          <w:rFonts w:eastAsia="Yu Mincho"/>
          <w:b/>
          <w:bCs/>
          <w:lang w:eastAsia="zh-CN"/>
        </w:rPr>
        <w:t xml:space="preserve"> </w:t>
      </w:r>
      <w:r w:rsidRPr="009D7C31">
        <w:rPr>
          <w:rFonts w:eastAsia="Yu Mincho" w:hint="eastAsia"/>
          <w:b/>
          <w:bCs/>
          <w:lang w:eastAsia="zh-CN"/>
        </w:rPr>
        <w:t>to</w:t>
      </w:r>
      <w:r w:rsidRPr="009D7C31">
        <w:rPr>
          <w:rFonts w:eastAsia="Yu Mincho"/>
          <w:b/>
          <w:bCs/>
          <w:lang w:eastAsia="zh-CN"/>
        </w:rPr>
        <w:t xml:space="preserve"> </w:t>
      </w:r>
      <w:r w:rsidR="001646D2">
        <w:rPr>
          <w:rFonts w:eastAsia="Yu Mincho"/>
          <w:b/>
          <w:bCs/>
          <w:lang w:eastAsia="zh-CN"/>
        </w:rPr>
        <w:t>consider</w:t>
      </w:r>
      <w:r w:rsidRPr="009D7C31">
        <w:rPr>
          <w:rFonts w:eastAsia="Yu Mincho"/>
          <w:b/>
          <w:bCs/>
          <w:lang w:eastAsia="zh-CN"/>
        </w:rPr>
        <w:t xml:space="preserve"> </w:t>
      </w:r>
      <w:r w:rsidR="00E729DA" w:rsidRPr="009D7C31">
        <w:rPr>
          <w:rFonts w:eastAsia="Yu Mincho" w:hint="eastAsia"/>
          <w:b/>
          <w:bCs/>
          <w:lang w:eastAsia="zh-CN"/>
        </w:rPr>
        <w:t>the</w:t>
      </w:r>
      <w:r w:rsidR="00E729DA" w:rsidRPr="009D7C31">
        <w:rPr>
          <w:rFonts w:eastAsia="Yu Mincho"/>
          <w:b/>
          <w:bCs/>
          <w:lang w:eastAsia="zh-CN"/>
        </w:rPr>
        <w:t xml:space="preserve"> </w:t>
      </w:r>
      <w:r w:rsidRPr="009D7C31">
        <w:rPr>
          <w:rFonts w:eastAsia="Yu Mincho" w:hint="eastAsia"/>
          <w:b/>
          <w:bCs/>
          <w:lang w:eastAsia="zh-CN"/>
        </w:rPr>
        <w:t>same</w:t>
      </w:r>
      <w:r w:rsidRPr="009D7C31">
        <w:rPr>
          <w:rFonts w:eastAsia="Yu Mincho"/>
          <w:b/>
          <w:bCs/>
          <w:lang w:eastAsia="zh-CN"/>
        </w:rPr>
        <w:t xml:space="preserve"> </w:t>
      </w:r>
      <w:r w:rsidR="004228BE" w:rsidRPr="009D7C31">
        <w:rPr>
          <w:rFonts w:eastAsia="Yu Mincho"/>
          <w:b/>
          <w:bCs/>
          <w:lang w:eastAsia="zh-CN"/>
        </w:rPr>
        <w:t xml:space="preserve">set of </w:t>
      </w:r>
      <w:r w:rsidR="00EF2944" w:rsidRPr="009D7C31">
        <w:rPr>
          <w:rFonts w:eastAsia="Yu Mincho"/>
          <w:b/>
          <w:bCs/>
          <w:lang w:eastAsia="zh-CN"/>
        </w:rPr>
        <w:t>requirements</w:t>
      </w:r>
      <w:r w:rsidRPr="009D7C31">
        <w:rPr>
          <w:rFonts w:eastAsia="Yu Mincho"/>
          <w:b/>
          <w:bCs/>
          <w:lang w:eastAsia="zh-CN"/>
        </w:rPr>
        <w:t xml:space="preserve"> </w:t>
      </w:r>
      <w:r w:rsidRPr="009D7C31">
        <w:rPr>
          <w:rFonts w:eastAsia="Yu Mincho" w:hint="eastAsia"/>
          <w:b/>
          <w:bCs/>
          <w:lang w:eastAsia="zh-CN"/>
        </w:rPr>
        <w:t>for</w:t>
      </w:r>
      <w:r w:rsidRPr="009D7C31">
        <w:rPr>
          <w:rFonts w:eastAsia="Yu Mincho"/>
          <w:b/>
          <w:bCs/>
          <w:lang w:eastAsia="zh-CN"/>
        </w:rPr>
        <w:t xml:space="preserve"> </w:t>
      </w:r>
      <w:r w:rsidR="00E729DA" w:rsidRPr="009D7C31">
        <w:rPr>
          <w:rFonts w:eastAsia="Yu Mincho"/>
          <w:b/>
          <w:bCs/>
          <w:lang w:eastAsia="zh-CN"/>
        </w:rPr>
        <w:t>RA-SDT, CG-SDT and initial access</w:t>
      </w:r>
      <w:r w:rsidR="004228BE" w:rsidRPr="009D7C31">
        <w:rPr>
          <w:rFonts w:eastAsia="Yu Mincho"/>
          <w:b/>
          <w:bCs/>
          <w:lang w:eastAsia="zh-CN"/>
        </w:rPr>
        <w:t xml:space="preserve"> in the core specification.</w:t>
      </w:r>
      <w:r w:rsidR="00DC5613">
        <w:rPr>
          <w:rFonts w:eastAsia="Yu Mincho"/>
          <w:b/>
          <w:bCs/>
          <w:lang w:eastAsia="zh-CN"/>
        </w:rPr>
        <w:t xml:space="preserve"> </w:t>
      </w:r>
    </w:p>
    <w:p w14:paraId="69B87627" w14:textId="09CABC36" w:rsidR="0053263F" w:rsidRPr="009D7C31" w:rsidRDefault="00D75461" w:rsidP="0053263F">
      <w:pPr>
        <w:spacing w:before="120"/>
        <w:rPr>
          <w:b/>
          <w:bCs/>
          <w:lang w:val="en-US" w:eastAsia="zh-CN"/>
        </w:rPr>
      </w:pPr>
      <w:r w:rsidRPr="009D7C31">
        <w:rPr>
          <w:b/>
          <w:bCs/>
          <w:lang w:val="en-US"/>
        </w:rPr>
        <w:t xml:space="preserve">Proposal </w:t>
      </w:r>
      <w:r w:rsidR="00C400E4">
        <w:rPr>
          <w:b/>
          <w:bCs/>
          <w:lang w:val="en-US"/>
        </w:rPr>
        <w:t>5</w:t>
      </w:r>
      <w:r w:rsidRPr="009D7C31">
        <w:rPr>
          <w:b/>
          <w:bCs/>
          <w:lang w:val="en-US"/>
        </w:rPr>
        <w:t xml:space="preserve">: </w:t>
      </w:r>
      <w:r w:rsidR="005C7407" w:rsidRPr="009D7C31">
        <w:rPr>
          <w:b/>
          <w:bCs/>
          <w:lang w:val="en-US"/>
        </w:rPr>
        <w:t>It</w:t>
      </w:r>
      <w:r w:rsidR="00DD40DA" w:rsidRPr="009D7C31">
        <w:rPr>
          <w:b/>
          <w:bCs/>
          <w:lang w:val="en-US"/>
        </w:rPr>
        <w:t xml:space="preserve"> is </w:t>
      </w:r>
      <w:r w:rsidR="00A4030E" w:rsidRPr="009D7C31">
        <w:rPr>
          <w:b/>
          <w:bCs/>
          <w:lang w:val="en-US"/>
        </w:rPr>
        <w:t>proposed</w:t>
      </w:r>
      <w:r w:rsidR="00DD40DA" w:rsidRPr="009D7C31">
        <w:rPr>
          <w:b/>
          <w:bCs/>
          <w:lang w:val="en-US"/>
        </w:rPr>
        <w:t xml:space="preserve"> to test </w:t>
      </w:r>
      <w:r w:rsidRPr="009D7C31">
        <w:rPr>
          <w:b/>
          <w:bCs/>
          <w:lang w:val="en-US"/>
        </w:rPr>
        <w:t xml:space="preserve">beam correspondence requirement </w:t>
      </w:r>
      <w:r w:rsidR="00DD40DA" w:rsidRPr="009D7C31">
        <w:rPr>
          <w:b/>
          <w:bCs/>
          <w:lang w:val="en-US"/>
        </w:rPr>
        <w:t>only in</w:t>
      </w:r>
      <w:r w:rsidRPr="009D7C31">
        <w:rPr>
          <w:b/>
          <w:bCs/>
          <w:lang w:val="en-US"/>
        </w:rPr>
        <w:t xml:space="preserve"> initial access</w:t>
      </w:r>
      <w:r w:rsidR="006F2A9B" w:rsidRPr="009D7C31">
        <w:rPr>
          <w:b/>
          <w:bCs/>
          <w:lang w:val="en-US"/>
        </w:rPr>
        <w:t xml:space="preserve"> for MSG1.</w:t>
      </w:r>
    </w:p>
    <w:p w14:paraId="41A745F3" w14:textId="2C257EBB" w:rsidR="0053263F" w:rsidRPr="009D7C31" w:rsidRDefault="0053263F" w:rsidP="009D7C31">
      <w:pPr>
        <w:pStyle w:val="Heading2"/>
        <w:spacing w:after="240"/>
        <w:rPr>
          <w:lang w:val="en-US" w:eastAsia="zh-CN"/>
        </w:rPr>
      </w:pPr>
      <w:r w:rsidRPr="009D7C31">
        <w:rPr>
          <w:lang w:val="en-US" w:eastAsia="zh-CN"/>
        </w:rPr>
        <w:lastRenderedPageBreak/>
        <w:t xml:space="preserve">BC tolerance </w:t>
      </w:r>
    </w:p>
    <w:p w14:paraId="4D69E67B" w14:textId="4E6D57F5" w:rsidR="0053263F" w:rsidRDefault="0053263F" w:rsidP="0053263F">
      <w:pPr>
        <w:spacing w:afterLines="50" w:after="120"/>
        <w:rPr>
          <w:bCs/>
          <w:lang w:eastAsia="zh-CN"/>
        </w:rPr>
      </w:pPr>
      <w:r w:rsidRPr="00884B06">
        <w:rPr>
          <w:bCs/>
          <w:lang w:eastAsia="zh-CN"/>
        </w:rPr>
        <w:t xml:space="preserve">BC tolerance </w:t>
      </w:r>
      <w:r w:rsidR="00884B06" w:rsidRPr="00884B06">
        <w:rPr>
          <w:bCs/>
          <w:lang w:eastAsia="zh-CN"/>
        </w:rPr>
        <w:t xml:space="preserve">requirement </w:t>
      </w:r>
      <w:r w:rsidRPr="00884B06">
        <w:rPr>
          <w:bCs/>
          <w:lang w:eastAsia="zh-CN"/>
        </w:rPr>
        <w:t xml:space="preserve">was introduced to </w:t>
      </w:r>
      <w:r w:rsidR="00884B06" w:rsidRPr="00884B06">
        <w:rPr>
          <w:bCs/>
          <w:lang w:eastAsia="zh-CN"/>
        </w:rPr>
        <w:t>allow some margin in beam correspondence for</w:t>
      </w:r>
      <w:r w:rsidRPr="00884B06">
        <w:rPr>
          <w:bCs/>
          <w:lang w:eastAsia="zh-CN"/>
        </w:rPr>
        <w:t xml:space="preserve"> UE with UL beam sweeping capability</w:t>
      </w:r>
      <w:r w:rsidR="00884B06">
        <w:rPr>
          <w:bCs/>
          <w:lang w:eastAsia="zh-CN"/>
        </w:rPr>
        <w:t>. T</w:t>
      </w:r>
      <w:r w:rsidR="00884B06" w:rsidRPr="00884B06">
        <w:rPr>
          <w:bCs/>
          <w:lang w:eastAsia="zh-CN"/>
        </w:rPr>
        <w:t xml:space="preserve">here seems no way for UE to do UL beam sweeping in RRC_INACTIVE and initial access. </w:t>
      </w:r>
      <w:r w:rsidR="00884B06">
        <w:rPr>
          <w:bCs/>
          <w:lang w:eastAsia="zh-CN"/>
        </w:rPr>
        <w:t xml:space="preserve">it means the UE should do beam correspondence assuming no UL beam seeping. </w:t>
      </w:r>
      <w:r w:rsidR="00884B06" w:rsidRPr="00884B06">
        <w:rPr>
          <w:bCs/>
          <w:lang w:eastAsia="zh-CN"/>
        </w:rPr>
        <w:t>Hence the BC Tolerance requirement seems off the scope.</w:t>
      </w:r>
    </w:p>
    <w:p w14:paraId="1CD2CE86" w14:textId="29801C78" w:rsidR="0053263F" w:rsidRPr="009D7C31" w:rsidRDefault="00884B06" w:rsidP="009D7C31">
      <w:pPr>
        <w:spacing w:afterLines="50" w:after="120"/>
        <w:rPr>
          <w:b/>
          <w:lang w:eastAsia="zh-CN"/>
        </w:rPr>
      </w:pPr>
      <w:r w:rsidRPr="009D7C31">
        <w:rPr>
          <w:b/>
          <w:lang w:eastAsia="zh-CN"/>
        </w:rPr>
        <w:t xml:space="preserve">Proposal </w:t>
      </w:r>
      <w:r w:rsidR="00C400E4">
        <w:rPr>
          <w:b/>
          <w:lang w:eastAsia="zh-CN"/>
        </w:rPr>
        <w:t>6</w:t>
      </w:r>
      <w:r w:rsidRPr="009D7C31">
        <w:rPr>
          <w:b/>
          <w:lang w:eastAsia="zh-CN"/>
        </w:rPr>
        <w:t xml:space="preserve">: BC tolerance </w:t>
      </w:r>
      <w:r w:rsidR="009D7C31" w:rsidRPr="009D7C31">
        <w:rPr>
          <w:b/>
          <w:lang w:eastAsia="zh-CN"/>
        </w:rPr>
        <w:t xml:space="preserve">should not be </w:t>
      </w:r>
      <w:r w:rsidR="009D7C31">
        <w:rPr>
          <w:b/>
          <w:lang w:eastAsia="zh-CN"/>
        </w:rPr>
        <w:t>considered.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7B5BC471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F03FB4">
        <w:rPr>
          <w:lang w:eastAsia="zh-CN"/>
        </w:rPr>
        <w:t xml:space="preserve">further consideration </w:t>
      </w:r>
      <w:r w:rsidR="004F2EF1">
        <w:rPr>
          <w:lang w:eastAsia="zh-CN"/>
        </w:rPr>
        <w:t xml:space="preserve">on </w:t>
      </w:r>
      <w:r w:rsidR="000537FA">
        <w:rPr>
          <w:lang w:eastAsia="zh-CN"/>
        </w:rPr>
        <w:t>beam correspondence requirement for initial access, Random Access SDT and Configure Grant SDT. The following observations and proposals are concluded.</w:t>
      </w:r>
    </w:p>
    <w:p w14:paraId="22C29BF6" w14:textId="72262B25" w:rsidR="009D7C31" w:rsidRPr="009D7C31" w:rsidRDefault="009D7C31" w:rsidP="009D7C31">
      <w:pPr>
        <w:jc w:val="both"/>
        <w:rPr>
          <w:rFonts w:eastAsiaTheme="minorEastAsia"/>
          <w:b/>
          <w:bCs/>
          <w:lang w:val="en-US" w:eastAsia="zh-CN"/>
        </w:rPr>
      </w:pPr>
      <w:r w:rsidRPr="009D7C31">
        <w:rPr>
          <w:rFonts w:eastAsiaTheme="minorEastAsia"/>
          <w:b/>
          <w:bCs/>
          <w:lang w:val="en-US" w:eastAsia="zh-CN"/>
        </w:rPr>
        <w:t xml:space="preserve">Proposal 1: </w:t>
      </w:r>
      <w:r w:rsidRPr="009D7C31">
        <w:rPr>
          <w:rFonts w:eastAsia="DengXian"/>
          <w:b/>
          <w:bCs/>
          <w:color w:val="000000" w:themeColor="text1"/>
          <w:lang w:val="en-US" w:eastAsia="zh-CN"/>
        </w:rPr>
        <w:t xml:space="preserve">Rough beam or Fine beam used in IA is up to UE implementation and </w:t>
      </w:r>
      <w:r w:rsidR="00A35E60">
        <w:rPr>
          <w:rFonts w:eastAsia="DengXian"/>
          <w:b/>
          <w:bCs/>
          <w:color w:val="000000" w:themeColor="text1"/>
          <w:lang w:val="en-US" w:eastAsia="zh-CN"/>
        </w:rPr>
        <w:t xml:space="preserve">the </w:t>
      </w:r>
      <w:r w:rsidRPr="009D7C31">
        <w:rPr>
          <w:rFonts w:eastAsia="DengXian"/>
          <w:b/>
          <w:bCs/>
          <w:color w:val="000000" w:themeColor="text1"/>
          <w:lang w:val="en-US" w:eastAsia="zh-CN"/>
        </w:rPr>
        <w:t>requirements should be implementation agnostic.</w:t>
      </w:r>
    </w:p>
    <w:p w14:paraId="068A891C" w14:textId="5BEFF62B" w:rsidR="00C400E4" w:rsidRPr="00C400E4" w:rsidRDefault="00C400E4" w:rsidP="00C400E4">
      <w:pPr>
        <w:rPr>
          <w:b/>
          <w:bCs/>
          <w:lang w:val="en-US" w:eastAsia="zh-CN"/>
        </w:rPr>
      </w:pPr>
      <w:r w:rsidRPr="00C400E4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C400E4">
        <w:rPr>
          <w:b/>
          <w:bCs/>
          <w:lang w:val="en-US" w:eastAsia="zh-CN"/>
        </w:rPr>
        <w:t>: It is proposed to adopt Option 1</w:t>
      </w:r>
      <w:r w:rsidR="00FE7477">
        <w:rPr>
          <w:b/>
          <w:bCs/>
          <w:lang w:val="en-US" w:eastAsia="zh-CN"/>
        </w:rPr>
        <w:t>:</w:t>
      </w:r>
      <w:r w:rsidRPr="00C400E4">
        <w:rPr>
          <w:b/>
          <w:bCs/>
          <w:lang w:val="en-US" w:eastAsia="zh-CN"/>
        </w:rPr>
        <w:t xml:space="preserve"> </w:t>
      </w:r>
      <w:r w:rsidRPr="00C400E4">
        <w:rPr>
          <w:rFonts w:eastAsia="SimSun" w:hint="eastAsia"/>
          <w:b/>
          <w:bCs/>
          <w:lang w:eastAsia="zh-CN"/>
        </w:rPr>
        <w:t>Do not specify the min peak EIRP requirements</w:t>
      </w:r>
      <w:r w:rsidRPr="00C400E4">
        <w:rPr>
          <w:rFonts w:eastAsia="SimSun"/>
          <w:b/>
          <w:bCs/>
          <w:lang w:eastAsia="zh-CN"/>
        </w:rPr>
        <w:t xml:space="preserve"> + Same spherical coverage as RRC_CONNECTED mode</w:t>
      </w:r>
      <w:r>
        <w:rPr>
          <w:rFonts w:eastAsia="SimSun"/>
          <w:b/>
          <w:bCs/>
          <w:lang w:eastAsia="zh-CN"/>
        </w:rPr>
        <w:t>.</w:t>
      </w:r>
    </w:p>
    <w:p w14:paraId="0BBA9CB7" w14:textId="77777777" w:rsidR="00C400E4" w:rsidRPr="000B3707" w:rsidRDefault="00C400E4" w:rsidP="00C400E4">
      <w:pPr>
        <w:jc w:val="both"/>
        <w:rPr>
          <w:b/>
          <w:iCs/>
          <w:lang w:val="x-none"/>
        </w:rPr>
      </w:pPr>
      <w:r w:rsidRPr="00E22702">
        <w:rPr>
          <w:b/>
          <w:iCs/>
          <w:lang w:val="x-none"/>
        </w:rPr>
        <w:t xml:space="preserve">Proposal </w:t>
      </w:r>
      <w:r>
        <w:rPr>
          <w:b/>
          <w:iCs/>
          <w:lang w:val="en-US"/>
        </w:rPr>
        <w:t>3</w:t>
      </w:r>
      <w:r w:rsidRPr="00E22702">
        <w:rPr>
          <w:b/>
          <w:iCs/>
          <w:lang w:val="x-none"/>
        </w:rPr>
        <w:t xml:space="preserve">: </w:t>
      </w:r>
      <w:r>
        <w:rPr>
          <w:b/>
          <w:iCs/>
          <w:lang w:val="en-US"/>
        </w:rPr>
        <w:t xml:space="preserve">It is proposed to skip Msg A for </w:t>
      </w:r>
      <w:r w:rsidRPr="00E22702">
        <w:rPr>
          <w:b/>
          <w:iCs/>
          <w:lang w:val="en-US"/>
        </w:rPr>
        <w:t xml:space="preserve">beam correspondence requirement </w:t>
      </w:r>
      <w:r>
        <w:rPr>
          <w:b/>
          <w:iCs/>
          <w:lang w:val="en-US"/>
        </w:rPr>
        <w:t>development</w:t>
      </w:r>
      <w:r w:rsidRPr="00E22702">
        <w:rPr>
          <w:b/>
          <w:iCs/>
          <w:lang w:val="x-none"/>
        </w:rPr>
        <w:t>.</w:t>
      </w:r>
    </w:p>
    <w:p w14:paraId="4C12278C" w14:textId="39D9EED8" w:rsidR="00C400E4" w:rsidRPr="00C400E4" w:rsidRDefault="00C400E4" w:rsidP="00C400E4">
      <w:pPr>
        <w:jc w:val="both"/>
        <w:rPr>
          <w:rFonts w:eastAsiaTheme="minorEastAsia"/>
          <w:b/>
          <w:bCs/>
          <w:lang w:val="en-US" w:eastAsia="zh-CN"/>
        </w:rPr>
      </w:pPr>
      <w:r w:rsidRPr="00C400E4">
        <w:rPr>
          <w:rFonts w:eastAsiaTheme="minorEastAsia" w:hint="eastAsia"/>
          <w:b/>
          <w:bCs/>
          <w:lang w:val="en-US" w:eastAsia="zh-CN"/>
        </w:rPr>
        <w:t>Proposal</w:t>
      </w:r>
      <w:r w:rsidRPr="00C400E4">
        <w:rPr>
          <w:rFonts w:eastAsiaTheme="minorEastAsia"/>
          <w:b/>
          <w:bCs/>
          <w:lang w:val="en-US" w:eastAsia="zh-CN"/>
        </w:rPr>
        <w:t xml:space="preserve"> 4: </w:t>
      </w:r>
      <w:r w:rsidRPr="00C400E4">
        <w:rPr>
          <w:rFonts w:eastAsiaTheme="minorEastAsia" w:hint="eastAsia"/>
          <w:b/>
          <w:bCs/>
          <w:lang w:val="en-US" w:eastAsia="zh-CN"/>
        </w:rPr>
        <w:t>It</w:t>
      </w:r>
      <w:r w:rsidRPr="00C400E4">
        <w:rPr>
          <w:rFonts w:eastAsiaTheme="minorEastAsia"/>
          <w:b/>
          <w:bCs/>
          <w:lang w:val="en-US" w:eastAsia="zh-CN"/>
        </w:rPr>
        <w:t xml:space="preserve"> </w:t>
      </w:r>
      <w:r w:rsidRPr="00C400E4">
        <w:rPr>
          <w:rFonts w:eastAsiaTheme="minorEastAsia" w:hint="eastAsia"/>
          <w:b/>
          <w:bCs/>
          <w:lang w:val="en-US" w:eastAsia="zh-CN"/>
        </w:rPr>
        <w:t>is</w:t>
      </w:r>
      <w:r w:rsidRPr="00C400E4">
        <w:rPr>
          <w:rFonts w:eastAsiaTheme="minorEastAsia"/>
          <w:b/>
          <w:bCs/>
          <w:lang w:val="en-US" w:eastAsia="zh-CN"/>
        </w:rPr>
        <w:t xml:space="preserve"> </w:t>
      </w:r>
      <w:r w:rsidRPr="00C400E4">
        <w:rPr>
          <w:rFonts w:eastAsiaTheme="minorEastAsia" w:hint="eastAsia"/>
          <w:b/>
          <w:bCs/>
          <w:lang w:val="en-US" w:eastAsia="zh-CN"/>
        </w:rPr>
        <w:t>proposed</w:t>
      </w:r>
      <w:r w:rsidRPr="00C400E4">
        <w:rPr>
          <w:rFonts w:eastAsiaTheme="minorEastAsia"/>
          <w:b/>
          <w:bCs/>
          <w:lang w:val="en-US" w:eastAsia="zh-CN"/>
        </w:rPr>
        <w:t xml:space="preserve"> </w:t>
      </w:r>
      <w:r w:rsidRPr="00C400E4">
        <w:rPr>
          <w:rFonts w:eastAsiaTheme="minorEastAsia" w:hint="eastAsia"/>
          <w:b/>
          <w:bCs/>
          <w:lang w:val="en-US" w:eastAsia="zh-CN"/>
        </w:rPr>
        <w:t>to</w:t>
      </w:r>
      <w:r w:rsidRPr="00C400E4">
        <w:rPr>
          <w:rFonts w:eastAsiaTheme="minorEastAsia"/>
          <w:b/>
          <w:bCs/>
          <w:lang w:val="en-US" w:eastAsia="zh-CN"/>
        </w:rPr>
        <w:t xml:space="preserve"> consider </w:t>
      </w:r>
      <w:r w:rsidRPr="00C400E4">
        <w:rPr>
          <w:rFonts w:eastAsiaTheme="minorEastAsia" w:hint="eastAsia"/>
          <w:b/>
          <w:bCs/>
          <w:lang w:val="en-US" w:eastAsia="zh-CN"/>
        </w:rPr>
        <w:t>the</w:t>
      </w:r>
      <w:r w:rsidRPr="00C400E4">
        <w:rPr>
          <w:rFonts w:eastAsiaTheme="minorEastAsia"/>
          <w:b/>
          <w:bCs/>
          <w:lang w:val="en-US" w:eastAsia="zh-CN"/>
        </w:rPr>
        <w:t xml:space="preserve"> </w:t>
      </w:r>
      <w:r w:rsidRPr="00C400E4">
        <w:rPr>
          <w:rFonts w:eastAsiaTheme="minorEastAsia" w:hint="eastAsia"/>
          <w:b/>
          <w:bCs/>
          <w:lang w:val="en-US" w:eastAsia="zh-CN"/>
        </w:rPr>
        <w:t>same</w:t>
      </w:r>
      <w:r w:rsidRPr="00C400E4">
        <w:rPr>
          <w:rFonts w:eastAsiaTheme="minorEastAsia"/>
          <w:b/>
          <w:bCs/>
          <w:lang w:val="en-US" w:eastAsia="zh-CN"/>
        </w:rPr>
        <w:t xml:space="preserve"> set of requirements </w:t>
      </w:r>
      <w:r w:rsidRPr="00C400E4">
        <w:rPr>
          <w:rFonts w:eastAsiaTheme="minorEastAsia" w:hint="eastAsia"/>
          <w:b/>
          <w:bCs/>
          <w:lang w:val="en-US" w:eastAsia="zh-CN"/>
        </w:rPr>
        <w:t>for</w:t>
      </w:r>
      <w:r w:rsidRPr="00C400E4">
        <w:rPr>
          <w:rFonts w:eastAsiaTheme="minorEastAsia"/>
          <w:b/>
          <w:bCs/>
          <w:lang w:val="en-US" w:eastAsia="zh-CN"/>
        </w:rPr>
        <w:t xml:space="preserve"> RA-SDT, CG-SDT and initial access in the core specification.</w:t>
      </w:r>
    </w:p>
    <w:p w14:paraId="6F83FB20" w14:textId="77777777" w:rsidR="00C400E4" w:rsidRPr="009D7C31" w:rsidRDefault="00C400E4" w:rsidP="00C400E4">
      <w:pPr>
        <w:spacing w:before="120"/>
        <w:rPr>
          <w:b/>
          <w:bCs/>
          <w:lang w:val="en-US" w:eastAsia="zh-CN"/>
        </w:rPr>
      </w:pPr>
      <w:r w:rsidRPr="009D7C3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9D7C31">
        <w:rPr>
          <w:b/>
          <w:bCs/>
          <w:lang w:val="en-US"/>
        </w:rPr>
        <w:t>: It is proposed to test beam correspondence requirement only in initial access for MSG1.</w:t>
      </w:r>
    </w:p>
    <w:p w14:paraId="3545EF97" w14:textId="77777777" w:rsidR="00C400E4" w:rsidRPr="009D7C31" w:rsidRDefault="00C400E4" w:rsidP="00C400E4">
      <w:pPr>
        <w:spacing w:afterLines="50" w:after="120"/>
        <w:rPr>
          <w:b/>
          <w:lang w:eastAsia="zh-CN"/>
        </w:rPr>
      </w:pPr>
      <w:r w:rsidRPr="009D7C31">
        <w:rPr>
          <w:b/>
          <w:lang w:eastAsia="zh-CN"/>
        </w:rPr>
        <w:t xml:space="preserve">Proposal </w:t>
      </w:r>
      <w:r>
        <w:rPr>
          <w:b/>
          <w:lang w:eastAsia="zh-CN"/>
        </w:rPr>
        <w:t>6</w:t>
      </w:r>
      <w:r w:rsidRPr="009D7C31">
        <w:rPr>
          <w:b/>
          <w:lang w:eastAsia="zh-CN"/>
        </w:rPr>
        <w:t xml:space="preserve">: BC tolerance should not be </w:t>
      </w:r>
      <w:r>
        <w:rPr>
          <w:b/>
          <w:lang w:eastAsia="zh-CN"/>
        </w:rPr>
        <w:t>considered.</w:t>
      </w:r>
    </w:p>
    <w:p w14:paraId="623989E4" w14:textId="74617BBD" w:rsidR="00DF08C2" w:rsidRPr="007A3152" w:rsidRDefault="00B02AE0" w:rsidP="007A3152">
      <w:pPr>
        <w:pStyle w:val="Heading1"/>
        <w:rPr>
          <w:rFonts w:eastAsia="SimSun"/>
          <w:lang w:eastAsia="zh-CN"/>
        </w:rPr>
      </w:pPr>
      <w:r w:rsidRPr="007A3152">
        <w:rPr>
          <w:rFonts w:eastAsia="SimSun"/>
          <w:lang w:eastAsia="zh-CN"/>
        </w:rPr>
        <w:t>References</w:t>
      </w:r>
    </w:p>
    <w:p w14:paraId="26DB19D9" w14:textId="66553CF5" w:rsidR="00931BF5" w:rsidRDefault="00705345" w:rsidP="00705345">
      <w:pPr>
        <w:rPr>
          <w:lang w:eastAsia="zh-CN"/>
        </w:rPr>
      </w:pPr>
      <w:r>
        <w:rPr>
          <w:lang w:eastAsia="zh-CN"/>
        </w:rPr>
        <w:t>[1] R</w:t>
      </w:r>
      <w:r w:rsidR="00DF08C2">
        <w:rPr>
          <w:lang w:eastAsia="zh-CN"/>
        </w:rPr>
        <w:t>4</w:t>
      </w:r>
      <w:r>
        <w:rPr>
          <w:lang w:eastAsia="zh-CN"/>
        </w:rPr>
        <w:t>-22</w:t>
      </w:r>
      <w:r w:rsidR="00931BF5">
        <w:rPr>
          <w:lang w:eastAsia="zh-CN"/>
        </w:rPr>
        <w:t xml:space="preserve">14244, </w:t>
      </w:r>
      <w:r w:rsidR="00931BF5" w:rsidRPr="00931BF5">
        <w:rPr>
          <w:rFonts w:hint="eastAsia"/>
          <w:lang w:eastAsia="zh-CN"/>
        </w:rPr>
        <w:t xml:space="preserve">Email discussion summary for </w:t>
      </w:r>
      <w:r w:rsidR="00931BF5" w:rsidRPr="00931BF5">
        <w:rPr>
          <w:lang w:eastAsia="zh-CN"/>
        </w:rPr>
        <w:t>[104-e][133] FR2_enh_req_Ph3, Nokia</w:t>
      </w:r>
      <w:r>
        <w:rPr>
          <w:lang w:eastAsia="zh-CN"/>
        </w:rPr>
        <w:t xml:space="preserve"> </w:t>
      </w:r>
    </w:p>
    <w:p w14:paraId="466973B0" w14:textId="6B540D5F" w:rsidR="00DF08C2" w:rsidRDefault="00DF08C2" w:rsidP="00705345">
      <w:pPr>
        <w:rPr>
          <w:lang w:eastAsia="zh-CN"/>
        </w:rPr>
      </w:pPr>
      <w:r>
        <w:rPr>
          <w:lang w:eastAsia="zh-CN"/>
        </w:rPr>
        <w:t>[2] R4-</w:t>
      </w:r>
      <w:r w:rsidR="007A3152">
        <w:rPr>
          <w:lang w:eastAsia="zh-CN"/>
        </w:rPr>
        <w:t xml:space="preserve">2217782, </w:t>
      </w:r>
      <w:r w:rsidR="007A3152" w:rsidRPr="007A3152">
        <w:rPr>
          <w:lang w:eastAsia="zh-CN"/>
        </w:rPr>
        <w:t>Email discussion summary for [104-bis-e][130] FR2_enh_req_Ph3_part1, Nokia</w:t>
      </w:r>
    </w:p>
    <w:p w14:paraId="1C7C93EC" w14:textId="53201D95" w:rsidR="00931BF5" w:rsidRDefault="00931BF5" w:rsidP="00705345">
      <w:pPr>
        <w:rPr>
          <w:rFonts w:eastAsiaTheme="minorEastAsia"/>
          <w:iCs/>
          <w:lang w:val="en-US" w:eastAsia="zh-CN"/>
        </w:rPr>
      </w:pPr>
      <w:r>
        <w:rPr>
          <w:lang w:eastAsia="zh-CN"/>
        </w:rPr>
        <w:t>[</w:t>
      </w:r>
      <w:r w:rsidR="00DF08C2">
        <w:rPr>
          <w:lang w:eastAsia="zh-CN"/>
        </w:rPr>
        <w:t>3</w:t>
      </w:r>
      <w:r>
        <w:rPr>
          <w:lang w:eastAsia="zh-CN"/>
        </w:rPr>
        <w:t xml:space="preserve">] R4-2214454, </w:t>
      </w:r>
      <w:r w:rsidRPr="002154D7">
        <w:rPr>
          <w:rFonts w:eastAsiaTheme="minorEastAsia"/>
          <w:iCs/>
          <w:lang w:val="en-US" w:eastAsia="zh-CN"/>
        </w:rPr>
        <w:t>WF on for BC in RRC_INACTIVE and initial access</w:t>
      </w:r>
      <w:r>
        <w:rPr>
          <w:rFonts w:eastAsiaTheme="minorEastAsia"/>
          <w:iCs/>
          <w:lang w:val="en-US" w:eastAsia="zh-CN"/>
        </w:rPr>
        <w:t>, Nokia</w:t>
      </w:r>
    </w:p>
    <w:p w14:paraId="121BC8CE" w14:textId="702E57B3" w:rsidR="007A3152" w:rsidRDefault="007A3152" w:rsidP="00705345">
      <w:pPr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[4] R4-2217727, WF on BC in RRC_INACTIVE and initial access, Nokia</w:t>
      </w:r>
    </w:p>
    <w:p w14:paraId="60C2BB5F" w14:textId="1291E190" w:rsidR="00931BF5" w:rsidRDefault="00931BF5" w:rsidP="00705345">
      <w:pPr>
        <w:rPr>
          <w:lang w:eastAsia="zh-CN"/>
        </w:rPr>
      </w:pPr>
      <w:r w:rsidRPr="00931BF5">
        <w:rPr>
          <w:lang w:eastAsia="zh-CN"/>
        </w:rPr>
        <w:t>[</w:t>
      </w:r>
      <w:r w:rsidR="00DF08C2">
        <w:rPr>
          <w:lang w:eastAsia="zh-CN"/>
        </w:rPr>
        <w:t>4</w:t>
      </w:r>
      <w:r w:rsidRPr="00931BF5">
        <w:rPr>
          <w:lang w:eastAsia="zh-CN"/>
        </w:rPr>
        <w:t>] R4-2211915, Beam correspondence for RRC_INACTIVE and initial access, Apple</w:t>
      </w:r>
    </w:p>
    <w:p w14:paraId="01870218" w14:textId="7023A247" w:rsidR="007A3152" w:rsidRDefault="007A3152" w:rsidP="00705345">
      <w:pPr>
        <w:rPr>
          <w:lang w:eastAsia="zh-CN"/>
        </w:rPr>
      </w:pPr>
      <w:r>
        <w:rPr>
          <w:lang w:eastAsia="zh-CN"/>
        </w:rPr>
        <w:t xml:space="preserve">[5] R4-2215630, </w:t>
      </w:r>
      <w:r w:rsidRPr="007A3152">
        <w:rPr>
          <w:lang w:eastAsia="zh-CN"/>
        </w:rPr>
        <w:t>Further consideration on BC requirement applicability for IA/RA-SDT/CD-SDT</w:t>
      </w:r>
      <w:r>
        <w:rPr>
          <w:lang w:eastAsia="zh-CN"/>
        </w:rPr>
        <w:t>, Apple</w:t>
      </w:r>
    </w:p>
    <w:p w14:paraId="49D4B8A7" w14:textId="004934E1" w:rsidR="007A3152" w:rsidRDefault="007A3152" w:rsidP="007A3152">
      <w:pPr>
        <w:rPr>
          <w:rFonts w:eastAsia="SimSun"/>
          <w:lang w:val="en-US" w:eastAsia="zh-CN"/>
        </w:rPr>
      </w:pPr>
      <w:r>
        <w:rPr>
          <w:lang w:eastAsia="zh-CN"/>
        </w:rPr>
        <w:t xml:space="preserve">[7] </w:t>
      </w:r>
      <w:r>
        <w:rPr>
          <w:rFonts w:eastAsia="SimSun"/>
          <w:lang w:val="en-US" w:eastAsia="zh-CN"/>
        </w:rPr>
        <w:t xml:space="preserve">RP-201984, </w:t>
      </w:r>
      <w:r w:rsidRPr="00633FB3">
        <w:rPr>
          <w:rFonts w:eastAsia="SimSun"/>
          <w:lang w:val="en-US" w:eastAsia="zh-CN"/>
        </w:rPr>
        <w:t xml:space="preserve">Summary for WI </w:t>
      </w:r>
      <w:bookmarkStart w:id="2" w:name="Title"/>
      <w:bookmarkEnd w:id="2"/>
      <w:r w:rsidRPr="00633FB3">
        <w:rPr>
          <w:rFonts w:eastAsia="SimSun"/>
          <w:lang w:val="en-US" w:eastAsia="zh-CN"/>
        </w:rPr>
        <w:t>NR RF requirement enhancements for frequency range 2, Nokia, Nokia Shanghai Bell</w:t>
      </w:r>
    </w:p>
    <w:p w14:paraId="137E531D" w14:textId="61F54A38" w:rsidR="00F67676" w:rsidRDefault="00F67676" w:rsidP="00F67676">
      <w:pPr>
        <w:rPr>
          <w:lang w:eastAsia="zh-CN"/>
        </w:rPr>
      </w:pPr>
      <w:r w:rsidRPr="00F67676">
        <w:rPr>
          <w:lang w:eastAsia="zh-CN"/>
        </w:rPr>
        <w:t xml:space="preserve">[8] R4-2220517, WF on beam correspondence requirements for initial access and </w:t>
      </w:r>
      <w:proofErr w:type="spellStart"/>
      <w:r w:rsidRPr="00F67676">
        <w:rPr>
          <w:lang w:eastAsia="zh-CN"/>
        </w:rPr>
        <w:t>RRC_inactive</w:t>
      </w:r>
      <w:proofErr w:type="spellEnd"/>
      <w:r w:rsidRPr="00F67676">
        <w:rPr>
          <w:lang w:eastAsia="zh-CN"/>
        </w:rPr>
        <w:t xml:space="preserve"> mode</w:t>
      </w:r>
      <w:r>
        <w:rPr>
          <w:lang w:eastAsia="zh-CN"/>
        </w:rPr>
        <w:t>, Nokia</w:t>
      </w:r>
    </w:p>
    <w:p w14:paraId="0DE0268E" w14:textId="4BD482E0" w:rsidR="00E24448" w:rsidRDefault="00E24448" w:rsidP="00F67676">
      <w:pPr>
        <w:rPr>
          <w:lang w:eastAsia="zh-CN"/>
        </w:rPr>
      </w:pPr>
      <w:r>
        <w:rPr>
          <w:lang w:eastAsia="zh-CN"/>
        </w:rPr>
        <w:t xml:space="preserve">[9] R4-2302476, </w:t>
      </w:r>
      <w:r w:rsidRPr="00E24448">
        <w:rPr>
          <w:lang w:eastAsia="zh-CN"/>
        </w:rPr>
        <w:t>On BC requirement for IA/RA-SDT/CG-SDT, Apple</w:t>
      </w:r>
    </w:p>
    <w:p w14:paraId="252ED65F" w14:textId="3C51F8F9" w:rsidR="00E24448" w:rsidRPr="00F67676" w:rsidRDefault="00E24448" w:rsidP="00F67676">
      <w:pPr>
        <w:rPr>
          <w:lang w:eastAsia="zh-CN"/>
        </w:rPr>
      </w:pPr>
      <w:r>
        <w:rPr>
          <w:lang w:eastAsia="zh-CN"/>
        </w:rPr>
        <w:t>[10] R4-2303717</w:t>
      </w:r>
      <w:r w:rsidR="00C400E4">
        <w:rPr>
          <w:lang w:eastAsia="zh-CN"/>
        </w:rPr>
        <w:t xml:space="preserve">, </w:t>
      </w:r>
      <w:r w:rsidR="00C400E4" w:rsidRPr="00C400E4">
        <w:rPr>
          <w:lang w:eastAsia="zh-CN"/>
        </w:rPr>
        <w:t xml:space="preserve">WF on beam correspondence requirements for initial access and </w:t>
      </w:r>
      <w:proofErr w:type="spellStart"/>
      <w:r w:rsidR="00C400E4" w:rsidRPr="00C400E4">
        <w:rPr>
          <w:lang w:eastAsia="zh-CN"/>
        </w:rPr>
        <w:t>RRC_inactive</w:t>
      </w:r>
      <w:proofErr w:type="spellEnd"/>
      <w:r w:rsidR="00C400E4" w:rsidRPr="00C400E4">
        <w:rPr>
          <w:lang w:eastAsia="zh-CN"/>
        </w:rPr>
        <w:t xml:space="preserve"> mode</w:t>
      </w:r>
      <w:r w:rsidR="00C400E4">
        <w:rPr>
          <w:lang w:eastAsia="zh-CN"/>
        </w:rPr>
        <w:t>, Nokia</w:t>
      </w:r>
    </w:p>
    <w:p w14:paraId="22158378" w14:textId="00BCACAC" w:rsidR="007A3152" w:rsidRPr="007A3152" w:rsidRDefault="007A3152" w:rsidP="00705345">
      <w:pPr>
        <w:rPr>
          <w:lang w:val="en-US" w:eastAsia="zh-CN"/>
        </w:rPr>
      </w:pP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51DF" w14:textId="77777777" w:rsidR="00480B0D" w:rsidRDefault="00480B0D">
      <w:r>
        <w:separator/>
      </w:r>
    </w:p>
  </w:endnote>
  <w:endnote w:type="continuationSeparator" w:id="0">
    <w:p w14:paraId="12396CA5" w14:textId="77777777" w:rsidR="00480B0D" w:rsidRDefault="0048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8B119" w14:textId="77777777" w:rsidR="00480B0D" w:rsidRDefault="00480B0D">
      <w:r>
        <w:separator/>
      </w:r>
    </w:p>
  </w:footnote>
  <w:footnote w:type="continuationSeparator" w:id="0">
    <w:p w14:paraId="44B9B97F" w14:textId="77777777" w:rsidR="00480B0D" w:rsidRDefault="00480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4129994">
    <w:abstractNumId w:val="15"/>
  </w:num>
  <w:num w:numId="2" w16cid:durableId="2022120795">
    <w:abstractNumId w:val="3"/>
  </w:num>
  <w:num w:numId="3" w16cid:durableId="1743016714">
    <w:abstractNumId w:val="5"/>
  </w:num>
  <w:num w:numId="4" w16cid:durableId="936059377">
    <w:abstractNumId w:val="10"/>
  </w:num>
  <w:num w:numId="5" w16cid:durableId="238949770">
    <w:abstractNumId w:val="2"/>
  </w:num>
  <w:num w:numId="6" w16cid:durableId="1084885530">
    <w:abstractNumId w:val="14"/>
  </w:num>
  <w:num w:numId="7" w16cid:durableId="1615013665">
    <w:abstractNumId w:val="3"/>
  </w:num>
  <w:num w:numId="8" w16cid:durableId="825124775">
    <w:abstractNumId w:val="3"/>
  </w:num>
  <w:num w:numId="9" w16cid:durableId="781607879">
    <w:abstractNumId w:val="7"/>
  </w:num>
  <w:num w:numId="10" w16cid:durableId="200674332">
    <w:abstractNumId w:val="9"/>
  </w:num>
  <w:num w:numId="11" w16cid:durableId="2053767489">
    <w:abstractNumId w:val="11"/>
  </w:num>
  <w:num w:numId="12" w16cid:durableId="1876768467">
    <w:abstractNumId w:val="3"/>
  </w:num>
  <w:num w:numId="13" w16cid:durableId="1274895905">
    <w:abstractNumId w:val="1"/>
  </w:num>
  <w:num w:numId="14" w16cid:durableId="620963921">
    <w:abstractNumId w:val="4"/>
  </w:num>
  <w:num w:numId="15" w16cid:durableId="1056127646">
    <w:abstractNumId w:val="3"/>
  </w:num>
  <w:num w:numId="16" w16cid:durableId="224801515">
    <w:abstractNumId w:val="3"/>
  </w:num>
  <w:num w:numId="17" w16cid:durableId="1751730325">
    <w:abstractNumId w:val="8"/>
  </w:num>
  <w:num w:numId="18" w16cid:durableId="1613125168">
    <w:abstractNumId w:val="6"/>
  </w:num>
  <w:num w:numId="19" w16cid:durableId="959994500">
    <w:abstractNumId w:val="3"/>
  </w:num>
  <w:num w:numId="20" w16cid:durableId="1971671611">
    <w:abstractNumId w:val="12"/>
  </w:num>
  <w:num w:numId="21" w16cid:durableId="1228153018">
    <w:abstractNumId w:val="0"/>
  </w:num>
  <w:num w:numId="22" w16cid:durableId="1313827489">
    <w:abstractNumId w:val="3"/>
  </w:num>
  <w:num w:numId="23" w16cid:durableId="1343048403">
    <w:abstractNumId w:val="13"/>
  </w:num>
  <w:num w:numId="24" w16cid:durableId="407120982">
    <w:abstractNumId w:val="3"/>
  </w:num>
  <w:num w:numId="25" w16cid:durableId="716591242">
    <w:abstractNumId w:val="3"/>
  </w:num>
  <w:num w:numId="26" w16cid:durableId="692002858">
    <w:abstractNumId w:val="3"/>
  </w:num>
  <w:num w:numId="27" w16cid:durableId="640572724">
    <w:abstractNumId w:val="3"/>
  </w:num>
  <w:num w:numId="28" w16cid:durableId="42541956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05A4"/>
    <w:rsid w:val="000418A1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3BB7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251A"/>
    <w:rsid w:val="000B36BA"/>
    <w:rsid w:val="000B3707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DA3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F4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4E64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6D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0D2F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0DE4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70A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A32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399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656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4715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8BE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0B0D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3CEA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9DB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263F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C39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643"/>
    <w:rsid w:val="005A591A"/>
    <w:rsid w:val="005A625A"/>
    <w:rsid w:val="005A6368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579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1082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1E74"/>
    <w:rsid w:val="0063224E"/>
    <w:rsid w:val="00632E8A"/>
    <w:rsid w:val="00633CB5"/>
    <w:rsid w:val="00633FB3"/>
    <w:rsid w:val="00634B66"/>
    <w:rsid w:val="00635498"/>
    <w:rsid w:val="006358D6"/>
    <w:rsid w:val="0063623F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67A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4EC"/>
    <w:rsid w:val="006F5548"/>
    <w:rsid w:val="006F5576"/>
    <w:rsid w:val="006F65C9"/>
    <w:rsid w:val="006F7220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97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478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AB5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152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09D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378"/>
    <w:rsid w:val="00884B06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136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AC8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1BF5"/>
    <w:rsid w:val="009322F0"/>
    <w:rsid w:val="00933A2D"/>
    <w:rsid w:val="00933A8A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605"/>
    <w:rsid w:val="00974092"/>
    <w:rsid w:val="009742C0"/>
    <w:rsid w:val="00974B4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1EA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C31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58C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5E60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C5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AC8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1FFB"/>
    <w:rsid w:val="00BA22AA"/>
    <w:rsid w:val="00BA26F8"/>
    <w:rsid w:val="00BA27FC"/>
    <w:rsid w:val="00BA3D64"/>
    <w:rsid w:val="00BA4081"/>
    <w:rsid w:val="00BA4225"/>
    <w:rsid w:val="00BA55DD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E84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3FB7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0E4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059D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0E88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57F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08B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561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68D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8C2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702"/>
    <w:rsid w:val="00E22AC6"/>
    <w:rsid w:val="00E23C3E"/>
    <w:rsid w:val="00E24448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2F7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323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265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DE6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94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AF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676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0C6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477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7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Apple</cp:lastModifiedBy>
  <cp:revision>6</cp:revision>
  <cp:lastPrinted>2010-01-07T02:23:00Z</cp:lastPrinted>
  <dcterms:created xsi:type="dcterms:W3CDTF">2023-04-04T15:24:00Z</dcterms:created>
  <dcterms:modified xsi:type="dcterms:W3CDTF">2023-04-10T10:51:00Z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